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7273" w14:textId="77777777" w:rsidR="003F30E8" w:rsidRPr="005B6E3B" w:rsidRDefault="003F30E8" w:rsidP="00242433">
      <w:pPr>
        <w:jc w:val="center"/>
        <w:rPr>
          <w:rFonts w:ascii="Public Sans" w:hAnsi="Public Sans"/>
          <w:b/>
          <w:sz w:val="2"/>
        </w:rPr>
      </w:pPr>
      <w:r w:rsidRPr="005B6E3B">
        <w:rPr>
          <w:rFonts w:ascii="Public Sans" w:hAnsi="Public Sans"/>
          <w:b/>
          <w:color w:val="000000"/>
          <w:sz w:val="28"/>
          <w:szCs w:val="138"/>
          <w:shd w:val="clear" w:color="auto" w:fill="FFFFFF"/>
        </w:rPr>
        <w:t>ACTA DE CIRCUNSTANCIADA DE CONTEO DE VOTOS</w:t>
      </w:r>
    </w:p>
    <w:p w14:paraId="7A926A42" w14:textId="77777777" w:rsidR="003F30E8" w:rsidRPr="005B6E3B" w:rsidRDefault="003F30E8" w:rsidP="003F30E8">
      <w:pPr>
        <w:rPr>
          <w:rFonts w:ascii="Public Sans" w:hAnsi="Public Sans"/>
          <w:sz w:val="14"/>
        </w:rPr>
      </w:pPr>
    </w:p>
    <w:p w14:paraId="5E0366ED" w14:textId="224F564F" w:rsidR="00D944B9" w:rsidRPr="005B6E3B" w:rsidRDefault="003F30E8" w:rsidP="004154C6">
      <w:pPr>
        <w:spacing w:after="0" w:line="360" w:lineRule="auto"/>
        <w:jc w:val="both"/>
        <w:rPr>
          <w:rFonts w:ascii="Public Sans" w:eastAsiaTheme="minorEastAsia" w:hAnsi="Public Sans"/>
          <w:sz w:val="20"/>
          <w:szCs w:val="20"/>
          <w:lang w:eastAsia="es-MX"/>
        </w:rPr>
      </w:pP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En la Ciudad de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siendo las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del día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_______</w:t>
      </w:r>
      <w:r w:rsidR="001F64D0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de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de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, en las instalaciones de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ubicadas en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______________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, con domicilio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_____________________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>, Colonia</w:t>
      </w:r>
      <w:r w:rsidR="00304EFE" w:rsidRPr="005B6E3B">
        <w:rPr>
          <w:rFonts w:ascii="Public Sans" w:eastAsiaTheme="minorEastAsia" w:hAnsi="Public Sans"/>
          <w:sz w:val="20"/>
          <w:szCs w:val="20"/>
          <w:lang w:eastAsia="es-MX"/>
        </w:rPr>
        <w:t>/Fraccionamiento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____</w:t>
      </w:r>
      <w:r w:rsidR="00304EFE" w:rsidRPr="005B6E3B">
        <w:rPr>
          <w:rFonts w:ascii="Public Sans" w:eastAsiaTheme="minorEastAsia" w:hAnsi="Public Sans"/>
          <w:sz w:val="20"/>
          <w:szCs w:val="20"/>
          <w:lang w:eastAsia="es-MX"/>
        </w:rPr>
        <w:t>__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>___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>, en esta ciudad,</w:t>
      </w:r>
      <w:r w:rsidR="000F7BC0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reunidos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</w:t>
      </w:r>
      <w:r w:rsidR="00542CFE" w:rsidRPr="00542CFE">
        <w:rPr>
          <w:rFonts w:ascii="Public Sans" w:hAnsi="Public Sans"/>
          <w:sz w:val="20"/>
        </w:rPr>
        <w:t>L.C.PC. y M.I. María Isabel Estrada Jiménez</w:t>
      </w:r>
      <w:r w:rsidR="000F7BC0" w:rsidRPr="00542CFE">
        <w:rPr>
          <w:rFonts w:ascii="Public Sans" w:eastAsiaTheme="minorEastAsia" w:hAnsi="Public Sans"/>
          <w:sz w:val="20"/>
          <w:szCs w:val="20"/>
          <w:lang w:eastAsia="es-MX"/>
        </w:rPr>
        <w:t xml:space="preserve">, </w:t>
      </w:r>
      <w:r w:rsidR="000F7BC0" w:rsidRPr="005B6E3B">
        <w:rPr>
          <w:rFonts w:ascii="Public Sans" w:eastAsiaTheme="minorEastAsia" w:hAnsi="Public Sans"/>
          <w:sz w:val="20"/>
          <w:szCs w:val="20"/>
          <w:lang w:eastAsia="es-MX"/>
        </w:rPr>
        <w:t>Titular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 </w:t>
      </w:r>
      <w:r w:rsidR="00542CFE">
        <w:rPr>
          <w:rFonts w:ascii="Public Sans" w:eastAsiaTheme="minorEastAsia" w:hAnsi="Public Sans"/>
          <w:sz w:val="20"/>
          <w:szCs w:val="20"/>
          <w:lang w:eastAsia="es-MX"/>
        </w:rPr>
        <w:t>de la Secretaría para la Honestidad y Buena Gobernanza</w:t>
      </w:r>
      <w:r w:rsidR="000F7BC0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, </w:t>
      </w:r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por parte </w:t>
      </w:r>
      <w:bookmarkStart w:id="0" w:name="_GoBack"/>
      <w:bookmarkEnd w:id="0"/>
      <w:r w:rsidR="00A8655E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de </w:t>
      </w:r>
      <w:r w:rsidR="00A8655E" w:rsidRPr="005B6E3B">
        <w:rPr>
          <w:rFonts w:ascii="Public Sans" w:hAnsi="Public Sans"/>
          <w:color w:val="7F7F7F" w:themeColor="text1" w:themeTint="80"/>
          <w:sz w:val="20"/>
        </w:rPr>
        <w:t>(nombre del área administrativa)</w:t>
      </w:r>
      <w:r w:rsidR="00E514D8" w:rsidRPr="005B6E3B">
        <w:rPr>
          <w:rFonts w:ascii="Public Sans" w:eastAsiaTheme="minorEastAsia" w:hAnsi="Public Sans"/>
          <w:sz w:val="20"/>
          <w:szCs w:val="20"/>
          <w:lang w:eastAsia="es-MX"/>
        </w:rPr>
        <w:t>,</w:t>
      </w:r>
      <w:r w:rsidR="00E514D8" w:rsidRPr="005B6E3B">
        <w:rPr>
          <w:rFonts w:ascii="Public Sans" w:hAnsi="Public Sans"/>
          <w:sz w:val="20"/>
        </w:rPr>
        <w:t xml:space="preserve"> </w:t>
      </w:r>
      <w:r w:rsidR="00A8655E" w:rsidRPr="005B6E3B">
        <w:rPr>
          <w:rFonts w:ascii="Public Sans" w:hAnsi="Public Sans"/>
          <w:color w:val="7F7F7F" w:themeColor="text1" w:themeTint="80"/>
          <w:sz w:val="20"/>
        </w:rPr>
        <w:t>(nombre de la persona)</w:t>
      </w:r>
      <w:r w:rsidR="00E514D8" w:rsidRPr="005B6E3B">
        <w:rPr>
          <w:rFonts w:ascii="Public Sans" w:hAnsi="Public Sans"/>
          <w:color w:val="7F7F7F" w:themeColor="text1" w:themeTint="80"/>
          <w:sz w:val="20"/>
        </w:rPr>
        <w:t xml:space="preserve">, </w:t>
      </w:r>
      <w:r w:rsidR="00A8655E" w:rsidRPr="005B6E3B">
        <w:rPr>
          <w:rFonts w:ascii="Public Sans" w:hAnsi="Public Sans"/>
          <w:color w:val="7F7F7F" w:themeColor="text1" w:themeTint="80"/>
          <w:sz w:val="20"/>
        </w:rPr>
        <w:t>a continuación mencionar a todos los acompañantes y describir las áreas que representan, tome en cuenta que debe estar presente la o el titular del Órgano Interno de Control</w:t>
      </w:r>
      <w:r w:rsidR="00494A7B" w:rsidRPr="005B6E3B">
        <w:rPr>
          <w:rFonts w:ascii="Public Sans" w:hAnsi="Public Sans"/>
          <w:sz w:val="20"/>
          <w:lang w:val="es-ES" w:eastAsia="es-MX"/>
        </w:rPr>
        <w:t>,</w:t>
      </w:r>
      <w:r w:rsidR="00E514D8" w:rsidRPr="005B6E3B">
        <w:rPr>
          <w:rFonts w:ascii="Public Sans" w:hAnsi="Public Sans"/>
          <w:sz w:val="20"/>
          <w:lang w:val="es-ES" w:eastAsia="es-MX"/>
        </w:rPr>
        <w:t xml:space="preserve"> 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>con la finalidad de dar por concluido el proceso de selección y dar a conocer los resultados de quienes conformaran el Comité de Ética de la</w:t>
      </w:r>
      <w:r w:rsidR="00542CFE">
        <w:rPr>
          <w:rFonts w:ascii="Public Sans" w:eastAsiaTheme="minorEastAsia" w:hAnsi="Public Sans"/>
          <w:sz w:val="20"/>
          <w:szCs w:val="20"/>
          <w:lang w:eastAsia="es-MX"/>
        </w:rPr>
        <w:t xml:space="preserve"> Secretaría para la Honestidad y Buena Gobernanza</w:t>
      </w:r>
      <w:r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, se señala </w:t>
      </w:r>
      <w:r w:rsidR="00D944B9" w:rsidRPr="005B6E3B">
        <w:rPr>
          <w:rFonts w:ascii="Public Sans" w:eastAsiaTheme="minorEastAsia" w:hAnsi="Public Sans"/>
          <w:sz w:val="20"/>
          <w:szCs w:val="20"/>
          <w:lang w:eastAsia="es-MX"/>
        </w:rPr>
        <w:t xml:space="preserve">lo siguiente: </w:t>
      </w:r>
    </w:p>
    <w:p w14:paraId="4390832A" w14:textId="77777777" w:rsidR="00165354" w:rsidRPr="005B6E3B" w:rsidRDefault="00165354" w:rsidP="004154C6">
      <w:pPr>
        <w:spacing w:after="0" w:line="360" w:lineRule="auto"/>
        <w:jc w:val="both"/>
        <w:rPr>
          <w:rFonts w:ascii="Public Sans" w:hAnsi="Public Sans"/>
          <w:sz w:val="20"/>
          <w:lang w:val="es-ES" w:eastAsia="es-MX"/>
        </w:rPr>
      </w:pPr>
    </w:p>
    <w:p w14:paraId="1A04BFC5" w14:textId="77777777" w:rsidR="003F30E8" w:rsidRPr="005B6E3B" w:rsidRDefault="003F30E8" w:rsidP="003F30E8">
      <w:pPr>
        <w:spacing w:after="200" w:line="360" w:lineRule="auto"/>
        <w:jc w:val="center"/>
        <w:rPr>
          <w:rFonts w:ascii="Public Sans" w:eastAsiaTheme="minorEastAsia" w:hAnsi="Public Sans"/>
          <w:b/>
          <w:sz w:val="20"/>
          <w:szCs w:val="20"/>
          <w:lang w:eastAsia="es-MX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 xml:space="preserve">Antecedentes </w:t>
      </w:r>
    </w:p>
    <w:p w14:paraId="433DB66B" w14:textId="7096DFEF" w:rsidR="003F30E8" w:rsidRPr="005B6E3B" w:rsidRDefault="003F30E8" w:rsidP="00A211F5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>Primero.-</w:t>
      </w:r>
      <w:r w:rsidRPr="005B6E3B">
        <w:rPr>
          <w:rFonts w:ascii="Public Sans" w:hAnsi="Public Sans"/>
          <w:sz w:val="20"/>
        </w:rPr>
        <w:t xml:space="preserve"> E</w:t>
      </w:r>
      <w:r w:rsidR="00A211F5" w:rsidRPr="005B6E3B">
        <w:rPr>
          <w:rFonts w:ascii="Public Sans" w:hAnsi="Public Sans"/>
          <w:sz w:val="20"/>
        </w:rPr>
        <w:t xml:space="preserve">n cumplimiento a las disposiciones de los Lineamientos </w:t>
      </w:r>
      <w:r w:rsidR="00542CFE">
        <w:rPr>
          <w:rFonts w:ascii="Public Sans" w:hAnsi="Public Sans"/>
          <w:sz w:val="20"/>
        </w:rPr>
        <w:t xml:space="preserve">Generales </w:t>
      </w:r>
      <w:r w:rsidR="00A211F5" w:rsidRPr="005B6E3B">
        <w:rPr>
          <w:rFonts w:ascii="Public Sans" w:hAnsi="Public Sans"/>
          <w:sz w:val="20"/>
        </w:rPr>
        <w:t xml:space="preserve">para la </w:t>
      </w:r>
      <w:r w:rsidR="009D7D22">
        <w:rPr>
          <w:rFonts w:ascii="Public Sans" w:hAnsi="Public Sans"/>
          <w:sz w:val="20"/>
        </w:rPr>
        <w:t>Integración</w:t>
      </w:r>
      <w:r w:rsidR="00542CFE">
        <w:rPr>
          <w:rFonts w:ascii="Public Sans" w:hAnsi="Public Sans"/>
          <w:sz w:val="20"/>
        </w:rPr>
        <w:t>, Organización y Funcionamiento</w:t>
      </w:r>
      <w:r w:rsidR="00A211F5" w:rsidRPr="005B6E3B">
        <w:rPr>
          <w:rFonts w:ascii="Public Sans" w:hAnsi="Public Sans"/>
          <w:sz w:val="20"/>
        </w:rPr>
        <w:t xml:space="preserve"> de los Comités de Ética</w:t>
      </w:r>
      <w:r w:rsidR="00542CFE">
        <w:rPr>
          <w:rFonts w:ascii="Public Sans" w:hAnsi="Public Sans"/>
          <w:sz w:val="20"/>
        </w:rPr>
        <w:t xml:space="preserve"> del Gobierno del Estado de Nayarit</w:t>
      </w:r>
      <w:r w:rsidR="00A211F5" w:rsidRPr="005B6E3B">
        <w:rPr>
          <w:rFonts w:ascii="Public Sans" w:hAnsi="Public Sans"/>
          <w:sz w:val="20"/>
        </w:rPr>
        <w:t>;</w:t>
      </w:r>
      <w:r w:rsidR="00542CFE">
        <w:rPr>
          <w:rFonts w:ascii="Public Sans" w:hAnsi="Public Sans"/>
          <w:sz w:val="20"/>
        </w:rPr>
        <w:t xml:space="preserve"> </w:t>
      </w:r>
      <w:r w:rsidR="00A211F5" w:rsidRPr="005B6E3B">
        <w:rPr>
          <w:rFonts w:ascii="Public Sans" w:hAnsi="Public Sans"/>
          <w:sz w:val="20"/>
        </w:rPr>
        <w:t xml:space="preserve"> publicados en el Periódico Oficial el </w:t>
      </w:r>
      <w:r w:rsidR="00542CFE">
        <w:rPr>
          <w:rFonts w:ascii="Public Sans" w:hAnsi="Public Sans"/>
          <w:sz w:val="20"/>
        </w:rPr>
        <w:t>20</w:t>
      </w:r>
      <w:r w:rsidR="00A211F5" w:rsidRPr="005B6E3B">
        <w:rPr>
          <w:rFonts w:ascii="Public Sans" w:hAnsi="Public Sans"/>
          <w:sz w:val="20"/>
        </w:rPr>
        <w:t xml:space="preserve"> de </w:t>
      </w:r>
      <w:r w:rsidR="00542CFE">
        <w:rPr>
          <w:rFonts w:ascii="Public Sans" w:hAnsi="Public Sans"/>
          <w:sz w:val="20"/>
        </w:rPr>
        <w:t>septiembre</w:t>
      </w:r>
      <w:r w:rsidR="00A211F5" w:rsidRPr="005B6E3B">
        <w:rPr>
          <w:rFonts w:ascii="Public Sans" w:hAnsi="Public Sans"/>
          <w:sz w:val="20"/>
        </w:rPr>
        <w:t xml:space="preserve"> de 20</w:t>
      </w:r>
      <w:r w:rsidR="00542CFE">
        <w:rPr>
          <w:rFonts w:ascii="Public Sans" w:hAnsi="Public Sans"/>
          <w:sz w:val="20"/>
        </w:rPr>
        <w:t>19</w:t>
      </w:r>
      <w:r w:rsidR="00A211F5" w:rsidRPr="005B6E3B">
        <w:rPr>
          <w:rFonts w:ascii="Public Sans" w:hAnsi="Public Sans"/>
          <w:sz w:val="20"/>
        </w:rPr>
        <w:t xml:space="preserve">, la Secretaría de la Función Pública, a través de la </w:t>
      </w:r>
      <w:r w:rsidR="00A8655E" w:rsidRPr="005B6E3B">
        <w:rPr>
          <w:rFonts w:ascii="Public Sans" w:hAnsi="Public Sans"/>
          <w:color w:val="7F7F7F" w:themeColor="text1" w:themeTint="80"/>
          <w:sz w:val="20"/>
        </w:rPr>
        <w:t>(nombre del área administrativa que quien publica la convocatoria)</w:t>
      </w:r>
      <w:r w:rsidR="00A211F5" w:rsidRPr="005B6E3B">
        <w:rPr>
          <w:rFonts w:ascii="Public Sans" w:hAnsi="Public Sans"/>
          <w:sz w:val="20"/>
        </w:rPr>
        <w:t xml:space="preserve">, en fecha </w:t>
      </w:r>
      <w:r w:rsidR="00A8655E" w:rsidRPr="005B6E3B">
        <w:rPr>
          <w:rFonts w:ascii="Public Sans" w:hAnsi="Public Sans"/>
          <w:sz w:val="20"/>
        </w:rPr>
        <w:t>____________</w:t>
      </w:r>
      <w:r w:rsidR="00D944B9" w:rsidRPr="005B6E3B">
        <w:rPr>
          <w:rFonts w:ascii="Public Sans" w:hAnsi="Public Sans"/>
          <w:sz w:val="20"/>
        </w:rPr>
        <w:t>,</w:t>
      </w:r>
      <w:r w:rsidR="00A211F5" w:rsidRPr="005B6E3B">
        <w:rPr>
          <w:rFonts w:ascii="Public Sans" w:hAnsi="Public Sans"/>
          <w:sz w:val="20"/>
        </w:rPr>
        <w:t xml:space="preserve"> emitió la convocatoria</w:t>
      </w:r>
      <w:r w:rsidR="00E41D05" w:rsidRPr="005B6E3B">
        <w:rPr>
          <w:rFonts w:ascii="Public Sans" w:hAnsi="Public Sans"/>
          <w:sz w:val="20"/>
        </w:rPr>
        <w:t xml:space="preserve"> (ver anexo </w:t>
      </w:r>
      <w:r w:rsidR="00304EFE" w:rsidRPr="005B6E3B">
        <w:rPr>
          <w:rFonts w:ascii="Public Sans" w:hAnsi="Public Sans"/>
          <w:sz w:val="20"/>
        </w:rPr>
        <w:t>1</w:t>
      </w:r>
      <w:r w:rsidR="00A8655E" w:rsidRPr="005B6E3B">
        <w:rPr>
          <w:rFonts w:ascii="Public Sans" w:hAnsi="Public Sans"/>
          <w:sz w:val="20"/>
        </w:rPr>
        <w:t xml:space="preserve">, </w:t>
      </w:r>
      <w:r w:rsidR="00075F46" w:rsidRPr="005B6E3B">
        <w:rPr>
          <w:rFonts w:ascii="Public Sans" w:hAnsi="Public Sans"/>
          <w:color w:val="7F7F7F" w:themeColor="text1" w:themeTint="80"/>
          <w:sz w:val="20"/>
        </w:rPr>
        <w:t>*anexar</w:t>
      </w:r>
      <w:r w:rsidR="00304EFE" w:rsidRPr="005B6E3B">
        <w:rPr>
          <w:rFonts w:ascii="Public Sans" w:hAnsi="Public Sans"/>
          <w:color w:val="7F7F7F" w:themeColor="text1" w:themeTint="80"/>
          <w:sz w:val="20"/>
        </w:rPr>
        <w:t xml:space="preserve"> la </w:t>
      </w:r>
      <w:r w:rsidR="00A8655E" w:rsidRPr="005B6E3B">
        <w:rPr>
          <w:rFonts w:ascii="Public Sans" w:hAnsi="Public Sans"/>
          <w:color w:val="7F7F7F" w:themeColor="text1" w:themeTint="80"/>
          <w:sz w:val="20"/>
        </w:rPr>
        <w:t>convocatoria</w:t>
      </w:r>
      <w:r w:rsidR="00E41D05" w:rsidRPr="005B6E3B">
        <w:rPr>
          <w:rFonts w:ascii="Public Sans" w:hAnsi="Public Sans"/>
          <w:sz w:val="20"/>
        </w:rPr>
        <w:t>)</w:t>
      </w:r>
      <w:r w:rsidR="00A211F5" w:rsidRPr="005B6E3B">
        <w:rPr>
          <w:rFonts w:ascii="Public Sans" w:hAnsi="Public Sans"/>
          <w:sz w:val="20"/>
        </w:rPr>
        <w:t xml:space="preserve"> a todas las y los servidores públicos que integran esta </w:t>
      </w:r>
      <w:r w:rsidR="009D7D22" w:rsidRPr="009D7D22">
        <w:rPr>
          <w:rFonts w:ascii="Public Sans" w:hAnsi="Public Sans"/>
          <w:sz w:val="20"/>
        </w:rPr>
        <w:t>Secretaría para la Honestidad y Buena Gobernanza</w:t>
      </w:r>
      <w:r w:rsidR="0007470D" w:rsidRPr="005B6E3B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="00D944B9" w:rsidRPr="005B6E3B">
        <w:rPr>
          <w:rFonts w:ascii="Public Sans" w:hAnsi="Public Sans"/>
          <w:sz w:val="20"/>
        </w:rPr>
        <w:t>par</w:t>
      </w:r>
      <w:r w:rsidR="00A211F5" w:rsidRPr="005B6E3B">
        <w:rPr>
          <w:rFonts w:ascii="Public Sans" w:hAnsi="Public Sans"/>
          <w:sz w:val="20"/>
        </w:rPr>
        <w:t>a participar activamente en la nominación y elección de las y los integrantes del Comité de Ética para el periodo 2020-2023.</w:t>
      </w:r>
    </w:p>
    <w:p w14:paraId="318BF625" w14:textId="77777777" w:rsidR="00075F46" w:rsidRPr="005B6E3B" w:rsidRDefault="00A211F5" w:rsidP="002C7F28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>Segundo.-</w:t>
      </w:r>
      <w:r w:rsidRPr="005B6E3B">
        <w:rPr>
          <w:rFonts w:ascii="Public Sans" w:hAnsi="Public Sans"/>
          <w:sz w:val="20"/>
        </w:rPr>
        <w:t xml:space="preserve"> Dentro de las bases de la citada convocatoria</w:t>
      </w:r>
      <w:r w:rsidR="00D944B9" w:rsidRPr="005B6E3B">
        <w:rPr>
          <w:rFonts w:ascii="Public Sans" w:hAnsi="Public Sans"/>
          <w:sz w:val="20"/>
        </w:rPr>
        <w:t>,</w:t>
      </w:r>
      <w:r w:rsidRPr="005B6E3B">
        <w:rPr>
          <w:rFonts w:ascii="Public Sans" w:hAnsi="Public Sans"/>
          <w:sz w:val="20"/>
        </w:rPr>
        <w:t xml:space="preserve"> se estableció que el proceso de selección de las y los integrantes de carácter temporal del Comité de Ética</w:t>
      </w:r>
      <w:r w:rsidR="00D944B9" w:rsidRPr="005B6E3B">
        <w:rPr>
          <w:rFonts w:ascii="Public Sans" w:hAnsi="Public Sans"/>
          <w:sz w:val="20"/>
        </w:rPr>
        <w:t>,</w:t>
      </w:r>
      <w:r w:rsidRPr="005B6E3B">
        <w:rPr>
          <w:rFonts w:ascii="Public Sans" w:hAnsi="Public Sans"/>
          <w:sz w:val="20"/>
        </w:rPr>
        <w:t xml:space="preserve"> se llevaría a través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(mencionar si por medios físicos o</w:t>
      </w:r>
      <w:r w:rsidR="00075F46" w:rsidRPr="005B6E3B">
        <w:rPr>
          <w:rFonts w:ascii="Public Sans" w:hAnsi="Public Sans"/>
          <w:sz w:val="20"/>
        </w:rPr>
        <w:t xml:space="preserve"> </w:t>
      </w:r>
      <w:r w:rsidRPr="005B6E3B">
        <w:rPr>
          <w:rFonts w:ascii="Public Sans" w:hAnsi="Public Sans"/>
          <w:color w:val="A6A6A6" w:themeColor="background1" w:themeShade="A6"/>
          <w:sz w:val="20"/>
        </w:rPr>
        <w:t>medios electrónicos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Pr="005B6E3B">
        <w:rPr>
          <w:rFonts w:ascii="Public Sans" w:hAnsi="Public Sans"/>
          <w:sz w:val="20"/>
        </w:rPr>
        <w:t xml:space="preserve">, en dos etapas: la Nominación y la Elección, </w:t>
      </w:r>
      <w:r w:rsidR="00B853F4" w:rsidRPr="005B6E3B">
        <w:rPr>
          <w:rFonts w:ascii="Public Sans" w:hAnsi="Public Sans"/>
          <w:sz w:val="20"/>
        </w:rPr>
        <w:t>que en ningún caso se podría</w:t>
      </w:r>
      <w:r w:rsidRPr="005B6E3B">
        <w:rPr>
          <w:rFonts w:ascii="Public Sans" w:hAnsi="Public Sans"/>
          <w:sz w:val="20"/>
        </w:rPr>
        <w:t xml:space="preserve"> considerar la designación directa como mecanismo de elección.</w:t>
      </w:r>
      <w:r w:rsidRPr="005B6E3B">
        <w:rPr>
          <w:rFonts w:ascii="Public Sans" w:hAnsi="Public Sans"/>
        </w:rPr>
        <w:t xml:space="preserve"> </w:t>
      </w:r>
      <w:r w:rsidRPr="005B6E3B">
        <w:rPr>
          <w:rFonts w:ascii="Public Sans" w:hAnsi="Public Sans"/>
          <w:sz w:val="20"/>
        </w:rPr>
        <w:t xml:space="preserve">La fecha establecida para nominar fue </w:t>
      </w:r>
      <w:r w:rsidR="004C5123" w:rsidRPr="005B6E3B">
        <w:rPr>
          <w:rFonts w:ascii="Public Sans" w:hAnsi="Public Sans"/>
          <w:color w:val="A6A6A6" w:themeColor="background1" w:themeShade="A6"/>
          <w:sz w:val="20"/>
        </w:rPr>
        <w:t>(fecha y hora acorde a la convocatoria emitida)</w:t>
      </w:r>
      <w:r w:rsidRPr="005B6E3B">
        <w:rPr>
          <w:rFonts w:ascii="Public Sans" w:hAnsi="Public Sans"/>
        </w:rPr>
        <w:t xml:space="preserve">, y </w:t>
      </w:r>
      <w:r w:rsidRPr="005B6E3B">
        <w:rPr>
          <w:rFonts w:ascii="Public Sans" w:hAnsi="Public Sans"/>
          <w:sz w:val="20"/>
        </w:rPr>
        <w:t xml:space="preserve">la fecha para la emisión del voto el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 xml:space="preserve">(fecha </w:t>
      </w:r>
      <w:r w:rsidR="004C5123" w:rsidRPr="005B6E3B">
        <w:rPr>
          <w:rFonts w:ascii="Public Sans" w:hAnsi="Public Sans"/>
          <w:color w:val="A6A6A6" w:themeColor="background1" w:themeShade="A6"/>
          <w:sz w:val="20"/>
        </w:rPr>
        <w:t>y hora acorde a la convocatoria emitida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="00075F46" w:rsidRPr="005B6E3B">
        <w:rPr>
          <w:rFonts w:ascii="Public Sans" w:hAnsi="Public Sans"/>
          <w:sz w:val="20"/>
        </w:rPr>
        <w:t>.</w:t>
      </w:r>
    </w:p>
    <w:p w14:paraId="616ECA06" w14:textId="77777777" w:rsidR="00254987" w:rsidRPr="005B6E3B" w:rsidRDefault="00254987" w:rsidP="002C7F28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>Tercero.-</w:t>
      </w:r>
      <w:r w:rsidR="00A72047" w:rsidRPr="005B6E3B">
        <w:rPr>
          <w:rFonts w:ascii="Public Sans" w:hAnsi="Public Sans"/>
          <w:sz w:val="20"/>
        </w:rPr>
        <w:t xml:space="preserve"> La </w:t>
      </w:r>
      <w:r w:rsidR="00A72047"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>etapa de nominación</w:t>
      </w:r>
      <w:r w:rsidR="00A72047" w:rsidRPr="005B6E3B">
        <w:rPr>
          <w:rFonts w:ascii="Public Sans" w:hAnsi="Public Sans"/>
          <w:sz w:val="20"/>
        </w:rPr>
        <w:t xml:space="preserve"> se realizó en conformidad a la convocatoria, por medios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(mencionar si por medios físicos o</w:t>
      </w:r>
      <w:r w:rsidR="00075F46" w:rsidRPr="005B6E3B">
        <w:rPr>
          <w:rFonts w:ascii="Public Sans" w:hAnsi="Public Sans"/>
          <w:sz w:val="20"/>
        </w:rPr>
        <w:t xml:space="preserve">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medios electrónicos)</w:t>
      </w:r>
      <w:r w:rsidR="00A72047" w:rsidRPr="005B6E3B">
        <w:rPr>
          <w:rFonts w:ascii="Public Sans" w:hAnsi="Public Sans"/>
          <w:sz w:val="20"/>
        </w:rPr>
        <w:t xml:space="preserve"> el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(fecha con día y horario)</w:t>
      </w:r>
      <w:r w:rsidR="00A72047" w:rsidRPr="005B6E3B">
        <w:rPr>
          <w:rFonts w:ascii="Public Sans" w:hAnsi="Public Sans"/>
        </w:rPr>
        <w:t xml:space="preserve">, </w:t>
      </w:r>
      <w:r w:rsidR="00A72047" w:rsidRPr="005B6E3B">
        <w:rPr>
          <w:rFonts w:ascii="Public Sans" w:hAnsi="Public Sans"/>
          <w:sz w:val="20"/>
        </w:rPr>
        <w:t xml:space="preserve">en la cual se </w:t>
      </w:r>
      <w:r w:rsidR="006B1EC7" w:rsidRPr="005B6E3B">
        <w:rPr>
          <w:rFonts w:ascii="Public Sans" w:hAnsi="Public Sans"/>
          <w:sz w:val="20"/>
        </w:rPr>
        <w:t xml:space="preserve">registraron un total de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 xml:space="preserve">(número de </w:t>
      </w:r>
      <w:r w:rsidR="004C5123" w:rsidRPr="005B6E3B">
        <w:rPr>
          <w:rFonts w:ascii="Public Sans" w:hAnsi="Public Sans"/>
          <w:color w:val="A6A6A6" w:themeColor="background1" w:themeShade="A6"/>
          <w:sz w:val="20"/>
        </w:rPr>
        <w:t>respuestas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="006B1EC7" w:rsidRPr="005B6E3B">
        <w:rPr>
          <w:rFonts w:ascii="Public Sans" w:hAnsi="Public Sans"/>
          <w:sz w:val="20"/>
        </w:rPr>
        <w:t xml:space="preserve"> respuestas</w:t>
      </w:r>
      <w:r w:rsidR="00A72047" w:rsidRPr="005B6E3B">
        <w:rPr>
          <w:rFonts w:ascii="Public Sans" w:hAnsi="Public Sans"/>
          <w:sz w:val="20"/>
        </w:rPr>
        <w:t xml:space="preserve">; resultando una lista de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(número de nominados/as)</w:t>
      </w:r>
      <w:r w:rsidR="00075F46" w:rsidRPr="005B6E3B">
        <w:rPr>
          <w:rFonts w:ascii="Public Sans" w:hAnsi="Public Sans"/>
          <w:sz w:val="20"/>
        </w:rPr>
        <w:t xml:space="preserve"> </w:t>
      </w:r>
      <w:r w:rsidR="00A72047"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>personas nominadas</w:t>
      </w:r>
      <w:r w:rsidR="00A72047" w:rsidRPr="005B6E3B">
        <w:rPr>
          <w:rFonts w:ascii="Public Sans" w:hAnsi="Public Sans"/>
          <w:sz w:val="20"/>
        </w:rPr>
        <w:t xml:space="preserve">,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>(número de mujeres)</w:t>
      </w:r>
      <w:r w:rsidR="00A72047" w:rsidRPr="005B6E3B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="00A72047" w:rsidRPr="005B6E3B">
        <w:rPr>
          <w:rFonts w:ascii="Public Sans" w:hAnsi="Public Sans"/>
          <w:sz w:val="20"/>
        </w:rPr>
        <w:t xml:space="preserve">mujeres y </w:t>
      </w:r>
      <w:r w:rsidR="00075F46" w:rsidRPr="005B6E3B">
        <w:rPr>
          <w:rFonts w:ascii="Public Sans" w:hAnsi="Public Sans"/>
          <w:color w:val="A6A6A6" w:themeColor="background1" w:themeShade="A6"/>
          <w:sz w:val="20"/>
        </w:rPr>
        <w:t xml:space="preserve">(número de hombres) </w:t>
      </w:r>
      <w:r w:rsidR="00A72047" w:rsidRPr="005B6E3B">
        <w:rPr>
          <w:rFonts w:ascii="Public Sans" w:hAnsi="Public Sans"/>
          <w:sz w:val="20"/>
        </w:rPr>
        <w:t>hombres, para ser parte del Comité de Ética.</w:t>
      </w:r>
    </w:p>
    <w:p w14:paraId="72492730" w14:textId="77777777" w:rsidR="004C5123" w:rsidRPr="005B6E3B" w:rsidRDefault="00C04F5C" w:rsidP="00C04F5C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hAnsi="Public Sans"/>
          <w:sz w:val="20"/>
        </w:rPr>
        <w:t>Del listado final</w:t>
      </w:r>
      <w:r w:rsidR="00E41D05" w:rsidRPr="005B6E3B">
        <w:rPr>
          <w:rFonts w:ascii="Public Sans" w:hAnsi="Public Sans"/>
          <w:sz w:val="20"/>
        </w:rPr>
        <w:t xml:space="preserve"> (ver anexo </w:t>
      </w:r>
      <w:r w:rsidR="00304EFE" w:rsidRPr="005B6E3B">
        <w:rPr>
          <w:rFonts w:ascii="Public Sans" w:hAnsi="Public Sans"/>
          <w:sz w:val="20"/>
        </w:rPr>
        <w:t>2</w:t>
      </w:r>
      <w:r w:rsidR="00075F46" w:rsidRPr="005B6E3B">
        <w:rPr>
          <w:rFonts w:ascii="Public Sans" w:hAnsi="Public Sans"/>
          <w:sz w:val="20"/>
        </w:rPr>
        <w:t xml:space="preserve">  </w:t>
      </w:r>
      <w:r w:rsidR="00075F46" w:rsidRPr="005B6E3B">
        <w:rPr>
          <w:rFonts w:ascii="Public Sans" w:hAnsi="Public Sans"/>
          <w:color w:val="7F7F7F" w:themeColor="text1" w:themeTint="80"/>
          <w:sz w:val="20"/>
        </w:rPr>
        <w:t>*anexar listado</w:t>
      </w:r>
      <w:r w:rsidR="00E41D05" w:rsidRPr="005B6E3B">
        <w:rPr>
          <w:rFonts w:ascii="Public Sans" w:hAnsi="Public Sans"/>
          <w:sz w:val="20"/>
        </w:rPr>
        <w:t>)</w:t>
      </w:r>
      <w:r w:rsidR="004C5123" w:rsidRPr="005B6E3B">
        <w:rPr>
          <w:rFonts w:ascii="Public Sans" w:hAnsi="Public Sans"/>
          <w:sz w:val="20"/>
        </w:rPr>
        <w:t>.</w:t>
      </w:r>
    </w:p>
    <w:p w14:paraId="7B714290" w14:textId="77777777" w:rsidR="004C5123" w:rsidRPr="005B6E3B" w:rsidRDefault="004C5123" w:rsidP="00C04F5C">
      <w:pPr>
        <w:spacing w:line="360" w:lineRule="auto"/>
        <w:jc w:val="both"/>
        <w:rPr>
          <w:rFonts w:ascii="Public Sans" w:hAnsi="Public Sans"/>
          <w:color w:val="A6A6A6" w:themeColor="background1" w:themeShade="A6"/>
          <w:sz w:val="20"/>
        </w:rPr>
      </w:pPr>
      <w:r w:rsidRPr="005B6E3B">
        <w:rPr>
          <w:rFonts w:ascii="Public Sans" w:hAnsi="Public Sans"/>
          <w:color w:val="A6A6A6" w:themeColor="background1" w:themeShade="A6"/>
          <w:sz w:val="20"/>
        </w:rPr>
        <w:t>Después de realizar un análisis, en caso de existir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 xml:space="preserve">, </w:t>
      </w:r>
      <w:r w:rsidRPr="005B6E3B">
        <w:rPr>
          <w:rFonts w:ascii="Public Sans" w:hAnsi="Public Sans"/>
          <w:color w:val="A6A6A6" w:themeColor="background1" w:themeShade="A6"/>
          <w:sz w:val="20"/>
        </w:rPr>
        <w:t>personas que dentro de las características de los Lineamientos, no puedan ser votadas; como ejemplo:</w:t>
      </w:r>
    </w:p>
    <w:p w14:paraId="43137E55" w14:textId="77777777" w:rsidR="00C04F5C" w:rsidRPr="005B6E3B" w:rsidRDefault="004C5123" w:rsidP="00C04F5C">
      <w:pPr>
        <w:spacing w:line="360" w:lineRule="auto"/>
        <w:jc w:val="both"/>
        <w:rPr>
          <w:rFonts w:ascii="Public Sans" w:hAnsi="Public Sans"/>
          <w:color w:val="7F7F7F" w:themeColor="text1" w:themeTint="80"/>
          <w:sz w:val="20"/>
        </w:rPr>
      </w:pPr>
      <w:r w:rsidRPr="005B6E3B">
        <w:rPr>
          <w:rFonts w:ascii="Public Sans" w:hAnsi="Public Sans"/>
          <w:color w:val="7F7F7F" w:themeColor="text1" w:themeTint="80"/>
          <w:sz w:val="20"/>
        </w:rPr>
        <w:lastRenderedPageBreak/>
        <w:t>Mención</w:t>
      </w:r>
      <w:r w:rsidR="00075F46" w:rsidRPr="005B6E3B">
        <w:rPr>
          <w:rFonts w:ascii="Public Sans" w:hAnsi="Public Sans"/>
          <w:color w:val="7F7F7F" w:themeColor="text1" w:themeTint="80"/>
          <w:sz w:val="20"/>
        </w:rPr>
        <w:t xml:space="preserve"> a las personas que no pueden ser votadas</w:t>
      </w:r>
      <w:r w:rsidR="00C04F5C" w:rsidRPr="005B6E3B">
        <w:rPr>
          <w:rFonts w:ascii="Public Sans" w:hAnsi="Public Sans"/>
          <w:color w:val="7F7F7F" w:themeColor="text1" w:themeTint="80"/>
          <w:sz w:val="20"/>
        </w:rPr>
        <w:t xml:space="preserve">: </w:t>
      </w:r>
    </w:p>
    <w:p w14:paraId="5DE24BA2" w14:textId="77777777" w:rsidR="00C04F5C" w:rsidRPr="005B6E3B" w:rsidRDefault="00075F46" w:rsidP="00C04F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ublic Sans" w:hAnsi="Public Sans"/>
          <w:b/>
          <w:color w:val="A6A6A6" w:themeColor="background1" w:themeShade="A6"/>
          <w:sz w:val="20"/>
        </w:rPr>
      </w:pPr>
      <w:r w:rsidRPr="005B6E3B">
        <w:rPr>
          <w:rFonts w:ascii="Public Sans" w:hAnsi="Public Sans"/>
          <w:color w:val="A6A6A6" w:themeColor="background1" w:themeShade="A6"/>
          <w:sz w:val="20"/>
        </w:rPr>
        <w:t>(nombre de la persona que no puede ser votada</w:t>
      </w:r>
      <w:r w:rsidR="00873CF6" w:rsidRPr="005B6E3B">
        <w:rPr>
          <w:rFonts w:ascii="Public Sans" w:hAnsi="Public Sans"/>
          <w:color w:val="A6A6A6" w:themeColor="background1" w:themeShade="A6"/>
          <w:sz w:val="20"/>
        </w:rPr>
        <w:t>, por ser la titular de la Unidad de Genero</w:t>
      </w:r>
      <w:r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="00873CF6" w:rsidRPr="005B6E3B">
        <w:rPr>
          <w:rFonts w:ascii="Public Sans" w:hAnsi="Public Sans"/>
          <w:color w:val="A6A6A6" w:themeColor="background1" w:themeShade="A6"/>
          <w:sz w:val="20"/>
        </w:rPr>
        <w:t>,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 xml:space="preserve"> quien será la persona que ocupará un puesto permanente en el Comité de Ética por ser la titular de la Unidad de Género de la Secretaría; esto de acuerdo al </w:t>
      </w:r>
      <w:r w:rsidR="00C04F5C" w:rsidRPr="005B6E3B">
        <w:rPr>
          <w:rFonts w:ascii="Public Sans" w:hAnsi="Public Sans"/>
          <w:b/>
          <w:color w:val="A6A6A6" w:themeColor="background1" w:themeShade="A6"/>
          <w:sz w:val="20"/>
        </w:rPr>
        <w:t>artículo 8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 xml:space="preserve"> de los Lineamientos para la Conformación y Funcionamiento de los Comités de Ética de las Dependencias y Entidades de la Administración Pública Estatal.</w:t>
      </w:r>
    </w:p>
    <w:p w14:paraId="4D7C6E00" w14:textId="77777777" w:rsidR="00C04F5C" w:rsidRPr="005B6E3B" w:rsidRDefault="00873CF6" w:rsidP="00C04F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ublic Sans" w:hAnsi="Public Sans"/>
          <w:b/>
          <w:color w:val="A6A6A6" w:themeColor="background1" w:themeShade="A6"/>
          <w:sz w:val="20"/>
        </w:rPr>
      </w:pPr>
      <w:r w:rsidRPr="005B6E3B">
        <w:rPr>
          <w:rFonts w:ascii="Public Sans" w:hAnsi="Public Sans"/>
          <w:color w:val="A6A6A6" w:themeColor="background1" w:themeShade="A6"/>
          <w:sz w:val="20"/>
        </w:rPr>
        <w:t xml:space="preserve">(nombre de la persona que no puede ser votada, por ser la titular </w:t>
      </w:r>
      <w:r w:rsidR="00BF07CF" w:rsidRPr="005B6E3B">
        <w:rPr>
          <w:rFonts w:ascii="Public Sans" w:hAnsi="Public Sans"/>
          <w:color w:val="A6A6A6" w:themeColor="background1" w:themeShade="A6"/>
          <w:sz w:val="20"/>
        </w:rPr>
        <w:t>del área administrativa</w:t>
      </w:r>
      <w:r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 xml:space="preserve">, quien será la persona que ocupará un puesto permanente en el Comité de Ética por ser la encargada del Área Administrativa de la </w:t>
      </w:r>
      <w:r w:rsidR="00BF07CF" w:rsidRPr="005B6E3B">
        <w:rPr>
          <w:rFonts w:ascii="Public Sans" w:hAnsi="Public Sans"/>
          <w:color w:val="A6A6A6" w:themeColor="background1" w:themeShade="A6"/>
          <w:sz w:val="20"/>
        </w:rPr>
        <w:t>(dependencia o entidad)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 xml:space="preserve">; esto de acuerdo al </w:t>
      </w:r>
      <w:r w:rsidR="00C04F5C" w:rsidRPr="005B6E3B">
        <w:rPr>
          <w:rFonts w:ascii="Public Sans" w:hAnsi="Public Sans"/>
          <w:b/>
          <w:color w:val="A6A6A6" w:themeColor="background1" w:themeShade="A6"/>
          <w:sz w:val="20"/>
        </w:rPr>
        <w:t>artículo 7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 xml:space="preserve"> de los Lineamientos para la Conformación y Funcionamiento de los Comités de Ética de las Dependencias y Entidades de la Administración Pública Estatal.</w:t>
      </w:r>
    </w:p>
    <w:p w14:paraId="3994E246" w14:textId="77777777" w:rsidR="002C7F28" w:rsidRPr="005B6E3B" w:rsidRDefault="008D5CC2" w:rsidP="00F46980">
      <w:pPr>
        <w:spacing w:after="200" w:line="360" w:lineRule="auto"/>
        <w:jc w:val="center"/>
        <w:rPr>
          <w:rFonts w:ascii="Public Sans" w:eastAsiaTheme="minorEastAsia" w:hAnsi="Public Sans"/>
          <w:b/>
          <w:sz w:val="20"/>
          <w:szCs w:val="20"/>
          <w:lang w:eastAsia="es-MX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 xml:space="preserve">Declaratoria </w:t>
      </w:r>
    </w:p>
    <w:p w14:paraId="1FB95CF7" w14:textId="77777777" w:rsidR="00C04F5C" w:rsidRPr="005B6E3B" w:rsidRDefault="00BF07CF" w:rsidP="00F46980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hAnsi="Public Sans"/>
          <w:color w:val="A6A6A6" w:themeColor="background1" w:themeShade="A6"/>
          <w:sz w:val="20"/>
        </w:rPr>
        <w:t>Nombre de la o el titular administrativo</w:t>
      </w:r>
      <w:r w:rsidR="008D5CC2" w:rsidRPr="005B6E3B">
        <w:rPr>
          <w:rFonts w:ascii="Public Sans" w:hAnsi="Public Sans"/>
          <w:color w:val="A6A6A6" w:themeColor="background1" w:themeShade="A6"/>
          <w:sz w:val="20"/>
        </w:rPr>
        <w:t xml:space="preserve">, </w:t>
      </w:r>
      <w:r w:rsidRPr="005B6E3B">
        <w:rPr>
          <w:rFonts w:ascii="Public Sans" w:hAnsi="Public Sans"/>
          <w:color w:val="A6A6A6" w:themeColor="background1" w:themeShade="A6"/>
          <w:sz w:val="20"/>
        </w:rPr>
        <w:t>nombre del área administrativa, nombre de la dependencia o entidad</w:t>
      </w:r>
      <w:r w:rsidR="008D5CC2" w:rsidRPr="005B6E3B">
        <w:rPr>
          <w:rFonts w:ascii="Public Sans" w:hAnsi="Public Sans"/>
          <w:sz w:val="20"/>
        </w:rPr>
        <w:t xml:space="preserve">, en mi carácter de </w:t>
      </w:r>
      <w:r w:rsidR="00A211F5" w:rsidRPr="005B6E3B">
        <w:rPr>
          <w:rFonts w:ascii="Public Sans" w:hAnsi="Public Sans"/>
          <w:sz w:val="20"/>
        </w:rPr>
        <w:t>facilitador</w:t>
      </w:r>
      <w:r w:rsidRPr="005B6E3B">
        <w:rPr>
          <w:rFonts w:ascii="Public Sans" w:hAnsi="Public Sans"/>
          <w:sz w:val="20"/>
        </w:rPr>
        <w:t>/</w:t>
      </w:r>
      <w:r w:rsidR="00A211F5" w:rsidRPr="005B6E3B">
        <w:rPr>
          <w:rFonts w:ascii="Public Sans" w:hAnsi="Public Sans"/>
          <w:sz w:val="20"/>
        </w:rPr>
        <w:t>a para la integración del Comi</w:t>
      </w:r>
      <w:r w:rsidR="008D5CC2" w:rsidRPr="005B6E3B">
        <w:rPr>
          <w:rFonts w:ascii="Public Sans" w:hAnsi="Public Sans"/>
          <w:sz w:val="20"/>
        </w:rPr>
        <w:t>té y revisión de los resultados, me permito dar a conocer los resultados de la votación de quienes han sido electos como integrantes de carácter temporal en el Comité de Ética</w:t>
      </w:r>
      <w:r w:rsidR="00165354" w:rsidRPr="005B6E3B">
        <w:rPr>
          <w:rFonts w:ascii="Public Sans" w:hAnsi="Public Sans"/>
          <w:sz w:val="20"/>
        </w:rPr>
        <w:t xml:space="preserve"> de </w:t>
      </w:r>
      <w:r w:rsidR="00165354" w:rsidRPr="005B6E3B">
        <w:rPr>
          <w:rFonts w:ascii="Public Sans" w:hAnsi="Public Sans"/>
          <w:color w:val="7F7F7F" w:themeColor="text1" w:themeTint="80"/>
          <w:sz w:val="20"/>
        </w:rPr>
        <w:t>(nombre de la dependencia o entidad)</w:t>
      </w:r>
      <w:r w:rsidR="00E514D8" w:rsidRPr="005B6E3B">
        <w:rPr>
          <w:rFonts w:ascii="Public Sans" w:hAnsi="Public Sans"/>
          <w:sz w:val="20"/>
        </w:rPr>
        <w:t>.</w:t>
      </w:r>
    </w:p>
    <w:p w14:paraId="253038CA" w14:textId="77777777" w:rsidR="00E514D8" w:rsidRPr="005B6E3B" w:rsidRDefault="00E514D8" w:rsidP="00F46980">
      <w:pPr>
        <w:spacing w:after="200" w:line="360" w:lineRule="auto"/>
        <w:jc w:val="center"/>
        <w:rPr>
          <w:rFonts w:ascii="Public Sans" w:eastAsiaTheme="minorEastAsia" w:hAnsi="Public Sans"/>
          <w:b/>
          <w:sz w:val="20"/>
          <w:szCs w:val="20"/>
          <w:lang w:eastAsia="es-MX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 xml:space="preserve">Resultado de la Votación </w:t>
      </w:r>
    </w:p>
    <w:p w14:paraId="45FF54AE" w14:textId="77777777" w:rsidR="005D5056" w:rsidRPr="005B6E3B" w:rsidRDefault="005D5056" w:rsidP="005D5056">
      <w:pPr>
        <w:spacing w:line="360" w:lineRule="auto"/>
        <w:jc w:val="both"/>
        <w:rPr>
          <w:rFonts w:ascii="Public Sans" w:hAnsi="Public Sans"/>
          <w:sz w:val="14"/>
        </w:rPr>
      </w:pPr>
      <w:r w:rsidRPr="005B6E3B">
        <w:rPr>
          <w:rFonts w:ascii="Public Sans" w:hAnsi="Public Sans"/>
          <w:sz w:val="20"/>
        </w:rPr>
        <w:t xml:space="preserve">Se informa que derivado de las acciones de difusión para la etapa de votación se obtuvieron </w:t>
      </w:r>
      <w:r w:rsidR="00A52B40" w:rsidRPr="005B6E3B">
        <w:rPr>
          <w:rFonts w:ascii="Public Sans" w:hAnsi="Public Sans"/>
          <w:color w:val="A6A6A6" w:themeColor="background1" w:themeShade="A6"/>
          <w:sz w:val="20"/>
        </w:rPr>
        <w:t>(número de respuestas</w:t>
      </w:r>
      <w:r w:rsidR="00BF07CF"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Pr="005B6E3B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Pr="005B6E3B">
        <w:rPr>
          <w:rFonts w:ascii="Public Sans" w:hAnsi="Public Sans"/>
          <w:sz w:val="20"/>
        </w:rPr>
        <w:t xml:space="preserve">respuestas, las cuales </w:t>
      </w:r>
      <w:r w:rsidR="00BF07CF" w:rsidRPr="005B6E3B">
        <w:rPr>
          <w:rFonts w:ascii="Public Sans" w:hAnsi="Public Sans"/>
          <w:color w:val="A6A6A6" w:themeColor="background1" w:themeShade="A6"/>
          <w:sz w:val="20"/>
        </w:rPr>
        <w:t>(número de votos nulos *si se presenta el caso, explicar el porqué)</w:t>
      </w:r>
      <w:r w:rsidRPr="005B6E3B">
        <w:rPr>
          <w:rFonts w:ascii="Public Sans" w:hAnsi="Public Sans"/>
          <w:sz w:val="20"/>
        </w:rPr>
        <w:t xml:space="preserve"> fueron anuladas</w:t>
      </w:r>
      <w:r w:rsidR="00C04F5C" w:rsidRPr="005B6E3B">
        <w:rPr>
          <w:rFonts w:ascii="Public Sans" w:hAnsi="Public Sans"/>
          <w:sz w:val="20"/>
        </w:rPr>
        <w:t xml:space="preserve"> 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>(</w:t>
      </w:r>
      <w:r w:rsidR="00BF07CF" w:rsidRPr="005B6E3B">
        <w:rPr>
          <w:rFonts w:ascii="Public Sans" w:hAnsi="Public Sans"/>
          <w:color w:val="A6A6A6" w:themeColor="background1" w:themeShade="A6"/>
          <w:sz w:val="20"/>
        </w:rPr>
        <w:t>aquí el detalle de cada voto con justificación de la anulación</w:t>
      </w:r>
      <w:r w:rsidR="00C04F5C" w:rsidRPr="005B6E3B">
        <w:rPr>
          <w:rFonts w:ascii="Public Sans" w:hAnsi="Public Sans"/>
          <w:color w:val="A6A6A6" w:themeColor="background1" w:themeShade="A6"/>
          <w:sz w:val="20"/>
        </w:rPr>
        <w:t>)</w:t>
      </w:r>
      <w:r w:rsidRPr="005B6E3B">
        <w:rPr>
          <w:rFonts w:ascii="Public Sans" w:hAnsi="Public Sans"/>
          <w:sz w:val="20"/>
        </w:rPr>
        <w:t xml:space="preserve">, </w:t>
      </w:r>
      <w:r w:rsidR="00C04F5C" w:rsidRPr="005B6E3B">
        <w:rPr>
          <w:rFonts w:ascii="Public Sans" w:hAnsi="Public Sans"/>
          <w:sz w:val="20"/>
        </w:rPr>
        <w:t>teniendo</w:t>
      </w:r>
      <w:r w:rsidRPr="005B6E3B">
        <w:rPr>
          <w:rFonts w:ascii="Public Sans" w:hAnsi="Public Sans"/>
          <w:sz w:val="20"/>
        </w:rPr>
        <w:t xml:space="preserve"> un total de </w:t>
      </w:r>
      <w:r w:rsidR="00E80D2E" w:rsidRPr="005B6E3B">
        <w:rPr>
          <w:rFonts w:ascii="Public Sans" w:hAnsi="Public Sans"/>
          <w:color w:val="A6A6A6" w:themeColor="background1" w:themeShade="A6"/>
          <w:sz w:val="20"/>
        </w:rPr>
        <w:t xml:space="preserve">(número de votos) </w:t>
      </w:r>
      <w:r w:rsidRPr="005B6E3B">
        <w:rPr>
          <w:rFonts w:ascii="Public Sans" w:hAnsi="Public Sans"/>
          <w:sz w:val="20"/>
        </w:rPr>
        <w:t xml:space="preserve"> votos efectivos</w:t>
      </w:r>
      <w:r w:rsidR="00850DCD" w:rsidRPr="005B6E3B">
        <w:rPr>
          <w:rFonts w:ascii="Public Sans" w:hAnsi="Public Sans"/>
          <w:sz w:val="20"/>
        </w:rPr>
        <w:t xml:space="preserve"> y</w:t>
      </w:r>
      <w:r w:rsidRPr="005B6E3B">
        <w:rPr>
          <w:rFonts w:ascii="Public Sans" w:hAnsi="Public Sans"/>
          <w:sz w:val="20"/>
        </w:rPr>
        <w:t xml:space="preserve"> </w:t>
      </w:r>
      <w:r w:rsidR="00850DCD" w:rsidRPr="005B6E3B">
        <w:rPr>
          <w:rFonts w:ascii="Public Sans" w:hAnsi="Public Sans"/>
          <w:sz w:val="20"/>
        </w:rPr>
        <w:t xml:space="preserve">como </w:t>
      </w:r>
      <w:r w:rsidRPr="005B6E3B">
        <w:rPr>
          <w:rFonts w:ascii="Public Sans" w:hAnsi="Public Sans"/>
          <w:sz w:val="20"/>
        </w:rPr>
        <w:t xml:space="preserve">resultado final el siguiente: </w:t>
      </w:r>
      <w:r w:rsidR="00E80D2E" w:rsidRPr="005B6E3B">
        <w:rPr>
          <w:rFonts w:ascii="Public Sans" w:hAnsi="Public Sans"/>
          <w:color w:val="A6A6A6" w:themeColor="background1" w:themeShade="A6"/>
          <w:sz w:val="14"/>
        </w:rPr>
        <w:t>*Tabla donde debe vaciar todos los resultados, por persona votada.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2127"/>
        <w:gridCol w:w="2693"/>
      </w:tblGrid>
      <w:tr w:rsidR="00C04F5C" w:rsidRPr="005B6E3B" w14:paraId="7AD8BE1F" w14:textId="77777777" w:rsidTr="0065661B">
        <w:trPr>
          <w:trHeight w:val="255"/>
        </w:trPr>
        <w:tc>
          <w:tcPr>
            <w:tcW w:w="3974" w:type="dxa"/>
            <w:shd w:val="clear" w:color="auto" w:fill="7030A0"/>
            <w:noWrap/>
            <w:vAlign w:val="bottom"/>
            <w:hideMark/>
          </w:tcPr>
          <w:p w14:paraId="6F6072FF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  <w:t>Candidatas y Candidatos</w:t>
            </w:r>
          </w:p>
        </w:tc>
        <w:tc>
          <w:tcPr>
            <w:tcW w:w="2127" w:type="dxa"/>
            <w:shd w:val="clear" w:color="auto" w:fill="7030A0"/>
            <w:noWrap/>
            <w:vAlign w:val="bottom"/>
            <w:hideMark/>
          </w:tcPr>
          <w:p w14:paraId="62288E08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  <w:t>Número de votos</w:t>
            </w:r>
          </w:p>
        </w:tc>
        <w:tc>
          <w:tcPr>
            <w:tcW w:w="2693" w:type="dxa"/>
            <w:shd w:val="clear" w:color="auto" w:fill="7030A0"/>
            <w:noWrap/>
            <w:vAlign w:val="bottom"/>
            <w:hideMark/>
          </w:tcPr>
          <w:p w14:paraId="48DDAA3D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  <w:t>Puesto</w:t>
            </w:r>
          </w:p>
        </w:tc>
      </w:tr>
      <w:tr w:rsidR="00C04F5C" w:rsidRPr="005B6E3B" w14:paraId="691A705D" w14:textId="77777777" w:rsidTr="0065661B">
        <w:trPr>
          <w:trHeight w:val="255"/>
        </w:trPr>
        <w:tc>
          <w:tcPr>
            <w:tcW w:w="3974" w:type="dxa"/>
            <w:shd w:val="clear" w:color="auto" w:fill="E95192"/>
            <w:noWrap/>
            <w:vAlign w:val="bottom"/>
          </w:tcPr>
          <w:p w14:paraId="6802B4E7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E95192"/>
            <w:noWrap/>
            <w:vAlign w:val="bottom"/>
          </w:tcPr>
          <w:p w14:paraId="4AE2F5AF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E95192"/>
            <w:noWrap/>
            <w:vAlign w:val="bottom"/>
            <w:hideMark/>
          </w:tcPr>
          <w:p w14:paraId="7FF80666" w14:textId="77777777" w:rsidR="00313CB4" w:rsidRPr="0065661B" w:rsidRDefault="00A52B40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  <w:r w:rsidRPr="0065661B"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  <w:t>Miembro temporal</w:t>
            </w:r>
          </w:p>
        </w:tc>
      </w:tr>
      <w:tr w:rsidR="00C04F5C" w:rsidRPr="005B6E3B" w14:paraId="6FAA23D5" w14:textId="77777777" w:rsidTr="0065661B">
        <w:trPr>
          <w:trHeight w:val="255"/>
        </w:trPr>
        <w:tc>
          <w:tcPr>
            <w:tcW w:w="3974" w:type="dxa"/>
            <w:shd w:val="clear" w:color="auto" w:fill="E95192"/>
            <w:noWrap/>
            <w:vAlign w:val="bottom"/>
          </w:tcPr>
          <w:p w14:paraId="36557C9F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E95192"/>
            <w:noWrap/>
            <w:vAlign w:val="bottom"/>
          </w:tcPr>
          <w:p w14:paraId="089ABBA1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E95192"/>
            <w:noWrap/>
            <w:vAlign w:val="bottom"/>
            <w:hideMark/>
          </w:tcPr>
          <w:p w14:paraId="331CB720" w14:textId="77777777" w:rsidR="00313CB4" w:rsidRPr="0065661B" w:rsidRDefault="00A52B40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  <w:r w:rsidRPr="0065661B"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  <w:t>Miembro temporal</w:t>
            </w:r>
          </w:p>
        </w:tc>
      </w:tr>
      <w:tr w:rsidR="00C04F5C" w:rsidRPr="005B6E3B" w14:paraId="4837D637" w14:textId="77777777" w:rsidTr="0065661B">
        <w:trPr>
          <w:trHeight w:val="255"/>
        </w:trPr>
        <w:tc>
          <w:tcPr>
            <w:tcW w:w="3974" w:type="dxa"/>
            <w:shd w:val="clear" w:color="auto" w:fill="E95192"/>
            <w:noWrap/>
            <w:vAlign w:val="bottom"/>
          </w:tcPr>
          <w:p w14:paraId="6D2DA115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E95192"/>
            <w:noWrap/>
            <w:vAlign w:val="bottom"/>
          </w:tcPr>
          <w:p w14:paraId="0A898277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E95192"/>
            <w:noWrap/>
            <w:vAlign w:val="bottom"/>
            <w:hideMark/>
          </w:tcPr>
          <w:p w14:paraId="585ECEFE" w14:textId="77777777" w:rsidR="00313CB4" w:rsidRPr="0065661B" w:rsidRDefault="00A52B40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  <w:r w:rsidRPr="0065661B"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  <w:t>Miembro temporal</w:t>
            </w:r>
          </w:p>
        </w:tc>
      </w:tr>
      <w:tr w:rsidR="00C04F5C" w:rsidRPr="005B6E3B" w14:paraId="719BFF3A" w14:textId="77777777" w:rsidTr="00E80D2E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2121E40F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C36D264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320FFB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1</w:t>
            </w:r>
          </w:p>
        </w:tc>
      </w:tr>
      <w:tr w:rsidR="00C04F5C" w:rsidRPr="005B6E3B" w14:paraId="319B46EA" w14:textId="77777777" w:rsidTr="00E80D2E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089B3542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556C8B8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5F06F9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2</w:t>
            </w:r>
          </w:p>
        </w:tc>
      </w:tr>
      <w:tr w:rsidR="00C04F5C" w:rsidRPr="005B6E3B" w14:paraId="6E6ACB23" w14:textId="77777777" w:rsidTr="00E80D2E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2CFC4B49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5E105E9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ACA60C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3</w:t>
            </w:r>
          </w:p>
        </w:tc>
      </w:tr>
      <w:tr w:rsidR="00C04F5C" w:rsidRPr="005B6E3B" w14:paraId="6205FEE8" w14:textId="77777777" w:rsidTr="00E80D2E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11FFE113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06A43FC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BEE939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4</w:t>
            </w:r>
          </w:p>
        </w:tc>
      </w:tr>
      <w:tr w:rsidR="00C04F5C" w:rsidRPr="005B6E3B" w14:paraId="7F61F7BE" w14:textId="77777777" w:rsidTr="00E80D2E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1B10E3E6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203AB52" w14:textId="77777777" w:rsidR="00313CB4" w:rsidRPr="005B6E3B" w:rsidRDefault="00313CB4" w:rsidP="00C04F5C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D04E8B" w14:textId="77777777" w:rsidR="00313CB4" w:rsidRPr="005B6E3B" w:rsidRDefault="00313CB4" w:rsidP="00313CB4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5B6E3B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5</w:t>
            </w:r>
          </w:p>
        </w:tc>
      </w:tr>
    </w:tbl>
    <w:p w14:paraId="6C6A3EA3" w14:textId="77777777" w:rsidR="006B71B3" w:rsidRPr="005B6E3B" w:rsidRDefault="006B71B3" w:rsidP="00494A7B">
      <w:pPr>
        <w:spacing w:line="360" w:lineRule="auto"/>
        <w:jc w:val="both"/>
        <w:rPr>
          <w:rFonts w:ascii="Public Sans" w:hAnsi="Public Sans"/>
          <w:sz w:val="20"/>
        </w:rPr>
      </w:pPr>
    </w:p>
    <w:p w14:paraId="42F1F4EA" w14:textId="77777777" w:rsidR="006B71B3" w:rsidRPr="005B6E3B" w:rsidRDefault="00850DCD" w:rsidP="00494A7B">
      <w:pPr>
        <w:spacing w:line="360" w:lineRule="auto"/>
        <w:jc w:val="both"/>
        <w:rPr>
          <w:rFonts w:ascii="Public Sans" w:hAnsi="Public Sans"/>
          <w:color w:val="A6A6A6" w:themeColor="background1" w:themeShade="A6"/>
          <w:sz w:val="20"/>
        </w:rPr>
      </w:pPr>
      <w:r w:rsidRPr="005B6E3B">
        <w:rPr>
          <w:rFonts w:ascii="Public Sans" w:hAnsi="Public Sans"/>
          <w:sz w:val="20"/>
        </w:rPr>
        <w:t xml:space="preserve">Como </w:t>
      </w:r>
      <w:r w:rsidR="00494A7B" w:rsidRPr="005B6E3B">
        <w:rPr>
          <w:rFonts w:ascii="Public Sans" w:hAnsi="Public Sans"/>
          <w:sz w:val="20"/>
        </w:rPr>
        <w:t>resultado de</w:t>
      </w:r>
      <w:r w:rsidR="00C04F5C" w:rsidRPr="005B6E3B">
        <w:rPr>
          <w:rFonts w:ascii="Public Sans" w:hAnsi="Public Sans"/>
          <w:sz w:val="20"/>
        </w:rPr>
        <w:t xml:space="preserve"> esta etapa,</w:t>
      </w:r>
      <w:r w:rsidR="006B1EC7" w:rsidRPr="005B6E3B">
        <w:rPr>
          <w:rFonts w:ascii="Public Sans" w:hAnsi="Public Sans"/>
          <w:sz w:val="20"/>
        </w:rPr>
        <w:t xml:space="preserve"> </w:t>
      </w:r>
      <w:r w:rsidR="006B71B3" w:rsidRPr="005B6E3B">
        <w:rPr>
          <w:rFonts w:ascii="Public Sans" w:hAnsi="Public Sans"/>
          <w:color w:val="A6A6A6" w:themeColor="background1" w:themeShade="A6"/>
          <w:sz w:val="20"/>
        </w:rPr>
        <w:t>(E</w:t>
      </w:r>
      <w:r w:rsidR="00AB056D" w:rsidRPr="005B6E3B">
        <w:rPr>
          <w:rFonts w:ascii="Public Sans" w:hAnsi="Public Sans"/>
          <w:color w:val="A6A6A6" w:themeColor="background1" w:themeShade="A6"/>
          <w:sz w:val="20"/>
        </w:rPr>
        <w:t xml:space="preserve">n caso </w:t>
      </w:r>
      <w:r w:rsidR="006B71B3" w:rsidRPr="005B6E3B">
        <w:rPr>
          <w:rFonts w:ascii="Public Sans" w:hAnsi="Public Sans"/>
          <w:color w:val="A6A6A6" w:themeColor="background1" w:themeShade="A6"/>
          <w:sz w:val="20"/>
        </w:rPr>
        <w:t>que se presente un</w:t>
      </w:r>
      <w:r w:rsidR="00AB056D" w:rsidRPr="005B6E3B">
        <w:rPr>
          <w:rFonts w:ascii="Public Sans" w:hAnsi="Public Sans"/>
          <w:color w:val="A6A6A6" w:themeColor="background1" w:themeShade="A6"/>
          <w:sz w:val="20"/>
        </w:rPr>
        <w:t xml:space="preserve"> empate</w:t>
      </w:r>
      <w:r w:rsidR="00494A7B" w:rsidRPr="005B6E3B">
        <w:rPr>
          <w:rFonts w:ascii="Public Sans" w:hAnsi="Public Sans"/>
          <w:color w:val="A6A6A6" w:themeColor="background1" w:themeShade="A6"/>
          <w:sz w:val="20"/>
        </w:rPr>
        <w:t xml:space="preserve">; </w:t>
      </w:r>
      <w:r w:rsidR="006B71B3" w:rsidRPr="005B6E3B">
        <w:rPr>
          <w:rFonts w:ascii="Public Sans" w:hAnsi="Public Sans"/>
          <w:color w:val="A6A6A6" w:themeColor="background1" w:themeShade="A6"/>
          <w:sz w:val="20"/>
        </w:rPr>
        <w:t>Como resultado de esta etapa se presentó un empate, explique aquí el criterio de desempate establecido en su convocatoria);</w:t>
      </w:r>
    </w:p>
    <w:p w14:paraId="574D9F08" w14:textId="77777777" w:rsidR="006B71B3" w:rsidRPr="005B6E3B" w:rsidRDefault="006B71B3" w:rsidP="00494A7B">
      <w:pPr>
        <w:spacing w:line="360" w:lineRule="auto"/>
        <w:jc w:val="both"/>
        <w:rPr>
          <w:rFonts w:ascii="Public Sans" w:hAnsi="Public Sans"/>
          <w:color w:val="A6A6A6" w:themeColor="background1" w:themeShade="A6"/>
          <w:sz w:val="20"/>
        </w:rPr>
      </w:pPr>
      <w:r w:rsidRPr="005B6E3B">
        <w:rPr>
          <w:rFonts w:ascii="Public Sans" w:hAnsi="Public Sans"/>
          <w:color w:val="A6A6A6" w:themeColor="background1" w:themeShade="A6"/>
          <w:sz w:val="20"/>
        </w:rPr>
        <w:t>Por ejemplo:</w:t>
      </w:r>
    </w:p>
    <w:p w14:paraId="57DAD091" w14:textId="77777777" w:rsidR="00945308" w:rsidRPr="005B6E3B" w:rsidRDefault="006B71B3" w:rsidP="00494A7B">
      <w:pPr>
        <w:spacing w:line="360" w:lineRule="auto"/>
        <w:jc w:val="both"/>
        <w:rPr>
          <w:rFonts w:ascii="Public Sans" w:hAnsi="Public Sans"/>
          <w:color w:val="A6A6A6" w:themeColor="background1" w:themeShade="A6"/>
          <w:sz w:val="20"/>
        </w:rPr>
      </w:pPr>
      <w:r w:rsidRPr="005B6E3B">
        <w:rPr>
          <w:rFonts w:ascii="Public Sans" w:hAnsi="Public Sans"/>
          <w:color w:val="A6A6A6" w:themeColor="background1" w:themeShade="A6"/>
          <w:sz w:val="20"/>
        </w:rPr>
        <w:lastRenderedPageBreak/>
        <w:t>C</w:t>
      </w:r>
      <w:r w:rsidR="00850DCD" w:rsidRPr="005B6E3B">
        <w:rPr>
          <w:rFonts w:ascii="Public Sans" w:hAnsi="Public Sans"/>
          <w:color w:val="A6A6A6" w:themeColor="background1" w:themeShade="A6"/>
          <w:sz w:val="20"/>
        </w:rPr>
        <w:t>omo desempate</w:t>
      </w:r>
      <w:r w:rsidR="00494A7B" w:rsidRPr="005B6E3B">
        <w:rPr>
          <w:rFonts w:ascii="Public Sans" w:hAnsi="Public Sans"/>
          <w:color w:val="A6A6A6" w:themeColor="background1" w:themeShade="A6"/>
          <w:sz w:val="20"/>
        </w:rPr>
        <w:t>, se utilizó el criterio de perspectiva de género, eligiendo al género menos representado, tal y como lo señala la convocatoria en la sección</w:t>
      </w:r>
      <w:r w:rsidR="00945308" w:rsidRPr="005B6E3B">
        <w:rPr>
          <w:rFonts w:ascii="Public Sans" w:hAnsi="Public Sans"/>
          <w:color w:val="A6A6A6" w:themeColor="background1" w:themeShade="A6"/>
          <w:sz w:val="20"/>
        </w:rPr>
        <w:t>.</w:t>
      </w:r>
    </w:p>
    <w:p w14:paraId="008042A4" w14:textId="77777777" w:rsidR="00494A7B" w:rsidRPr="005B6E3B" w:rsidRDefault="00494A7B" w:rsidP="00494A7B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eastAsiaTheme="minorEastAsia" w:hAnsi="Public Sans"/>
          <w:b/>
          <w:sz w:val="20"/>
          <w:szCs w:val="20"/>
          <w:lang w:eastAsia="es-MX"/>
        </w:rPr>
        <w:t xml:space="preserve"> III.- Del Proceso de Selección.</w:t>
      </w:r>
    </w:p>
    <w:p w14:paraId="538939A3" w14:textId="3363007B" w:rsidR="001F64D0" w:rsidRPr="005B6E3B" w:rsidRDefault="002C7F28" w:rsidP="00C04F5C">
      <w:pPr>
        <w:spacing w:line="360" w:lineRule="auto"/>
        <w:jc w:val="both"/>
        <w:rPr>
          <w:rFonts w:ascii="Public Sans" w:hAnsi="Public Sans"/>
          <w:sz w:val="20"/>
        </w:rPr>
      </w:pPr>
      <w:r w:rsidRPr="005B6E3B">
        <w:rPr>
          <w:rFonts w:ascii="Public Sans" w:hAnsi="Public Sans"/>
          <w:sz w:val="20"/>
        </w:rPr>
        <w:t xml:space="preserve">Dado lo anterior y al no existir impedimento alguno para la </w:t>
      </w:r>
      <w:r w:rsidR="0076340D" w:rsidRPr="005B6E3B">
        <w:rPr>
          <w:rFonts w:ascii="Public Sans" w:hAnsi="Public Sans"/>
          <w:sz w:val="20"/>
        </w:rPr>
        <w:t xml:space="preserve">validación de la elección de quienes conformarán el </w:t>
      </w:r>
      <w:r w:rsidRPr="005B6E3B">
        <w:rPr>
          <w:rFonts w:ascii="Public Sans" w:hAnsi="Public Sans"/>
          <w:sz w:val="20"/>
        </w:rPr>
        <w:t xml:space="preserve">Comité de Ética de la </w:t>
      </w:r>
      <w:r w:rsidR="009D7D22">
        <w:rPr>
          <w:rFonts w:ascii="Public Sans" w:eastAsiaTheme="minorEastAsia" w:hAnsi="Public Sans"/>
          <w:sz w:val="20"/>
          <w:szCs w:val="20"/>
          <w:lang w:eastAsia="es-MX"/>
        </w:rPr>
        <w:t>Secretaría para la Honestidad y Buena Gobernanza</w:t>
      </w:r>
      <w:r w:rsidRPr="005B6E3B">
        <w:rPr>
          <w:rFonts w:ascii="Public Sans" w:hAnsi="Public Sans"/>
          <w:sz w:val="20"/>
        </w:rPr>
        <w:t xml:space="preserve">, se hace constar </w:t>
      </w:r>
      <w:r w:rsidR="0076340D" w:rsidRPr="005B6E3B">
        <w:rPr>
          <w:rFonts w:ascii="Public Sans" w:hAnsi="Public Sans"/>
          <w:sz w:val="20"/>
        </w:rPr>
        <w:t>la legalidad de este proceso de selección, exhortando a los elegidos a que se conduzcan bajo los principios y valores que rigen el servicio público.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</w:tblGrid>
      <w:tr w:rsidR="001F64D0" w:rsidRPr="005B6E3B" w14:paraId="6BD70F27" w14:textId="77777777" w:rsidTr="004154C6">
        <w:trPr>
          <w:trHeight w:val="1378"/>
          <w:jc w:val="center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4F490" w14:textId="77777777" w:rsidR="001F64D0" w:rsidRPr="005B6E3B" w:rsidRDefault="001F64D0" w:rsidP="00533584">
            <w:pPr>
              <w:rPr>
                <w:rFonts w:ascii="Public Sans" w:hAnsi="Public Sans"/>
                <w:sz w:val="20"/>
              </w:rPr>
            </w:pPr>
          </w:p>
        </w:tc>
      </w:tr>
      <w:tr w:rsidR="001F64D0" w:rsidRPr="005B6E3B" w14:paraId="0702FE90" w14:textId="77777777" w:rsidTr="001F64D0">
        <w:trPr>
          <w:jc w:val="center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75238" w14:textId="77777777" w:rsidR="001F64D0" w:rsidRPr="009D7D22" w:rsidRDefault="009D7D22" w:rsidP="009D7D22">
            <w:pPr>
              <w:jc w:val="center"/>
              <w:rPr>
                <w:rFonts w:ascii="Public Sans" w:hAnsi="Public Sans"/>
                <w:b/>
                <w:bCs/>
                <w:sz w:val="20"/>
              </w:rPr>
            </w:pPr>
            <w:r w:rsidRPr="009D7D22">
              <w:rPr>
                <w:rFonts w:ascii="Public Sans" w:hAnsi="Public Sans"/>
                <w:b/>
                <w:bCs/>
                <w:sz w:val="20"/>
              </w:rPr>
              <w:t>A T E N T A M E N T E</w:t>
            </w:r>
          </w:p>
          <w:p w14:paraId="08EBD598" w14:textId="77777777" w:rsidR="009D7D22" w:rsidRPr="009D7D22" w:rsidRDefault="009D7D22" w:rsidP="009D7D22">
            <w:pPr>
              <w:jc w:val="center"/>
              <w:rPr>
                <w:rFonts w:ascii="Public Sans" w:hAnsi="Public Sans"/>
                <w:b/>
                <w:bCs/>
                <w:sz w:val="20"/>
              </w:rPr>
            </w:pPr>
            <w:r w:rsidRPr="009D7D22">
              <w:rPr>
                <w:rFonts w:ascii="Public Sans" w:hAnsi="Public Sans"/>
                <w:b/>
                <w:bCs/>
                <w:sz w:val="20"/>
              </w:rPr>
              <w:t>L.C.PC. y M.I. María Isabel Estrada Jiménez</w:t>
            </w:r>
          </w:p>
          <w:p w14:paraId="3DCD45FE" w14:textId="531A5BBD" w:rsidR="009D7D22" w:rsidRPr="005B6E3B" w:rsidRDefault="009D7D22" w:rsidP="009D7D22">
            <w:pPr>
              <w:jc w:val="center"/>
              <w:rPr>
                <w:rFonts w:ascii="Public Sans" w:hAnsi="Public Sans"/>
                <w:sz w:val="20"/>
              </w:rPr>
            </w:pPr>
            <w:r w:rsidRPr="009D7D22">
              <w:rPr>
                <w:rFonts w:ascii="Public Sans" w:hAnsi="Public Sans"/>
                <w:b/>
                <w:bCs/>
                <w:sz w:val="20"/>
              </w:rPr>
              <w:t>Secretaria para la Honestidad y Buena Gobernanza.</w:t>
            </w:r>
            <w:r>
              <w:rPr>
                <w:rFonts w:ascii="Public Sans" w:hAnsi="Public Sans"/>
                <w:sz w:val="20"/>
              </w:rPr>
              <w:t xml:space="preserve"> </w:t>
            </w:r>
          </w:p>
        </w:tc>
      </w:tr>
    </w:tbl>
    <w:p w14:paraId="18EC9343" w14:textId="77777777" w:rsidR="00C04F5C" w:rsidRPr="005B6E3B" w:rsidRDefault="00C04F5C" w:rsidP="00C04F5C">
      <w:pPr>
        <w:spacing w:line="360" w:lineRule="auto"/>
        <w:jc w:val="both"/>
        <w:rPr>
          <w:rFonts w:ascii="Public Sans" w:hAnsi="Public Sans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</w:tblGrid>
      <w:tr w:rsidR="001F64D0" w:rsidRPr="005B6E3B" w14:paraId="3A08347F" w14:textId="77777777" w:rsidTr="004154C6">
        <w:trPr>
          <w:trHeight w:val="589"/>
          <w:jc w:val="center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A269D" w14:textId="77777777" w:rsidR="001F64D0" w:rsidRPr="005B6E3B" w:rsidRDefault="001F64D0" w:rsidP="00533584">
            <w:pPr>
              <w:rPr>
                <w:rFonts w:ascii="Public Sans" w:hAnsi="Public Sans"/>
                <w:sz w:val="20"/>
              </w:rPr>
            </w:pPr>
          </w:p>
        </w:tc>
      </w:tr>
      <w:tr w:rsidR="001F64D0" w:rsidRPr="005B6E3B" w14:paraId="76F0A52E" w14:textId="77777777" w:rsidTr="001F64D0">
        <w:trPr>
          <w:jc w:val="center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2AF58" w14:textId="77777777" w:rsidR="001F64D0" w:rsidRPr="005B6E3B" w:rsidRDefault="00945308" w:rsidP="00E41D05">
            <w:pPr>
              <w:jc w:val="center"/>
              <w:rPr>
                <w:rFonts w:ascii="Public Sans" w:hAnsi="Public Sans"/>
                <w:b/>
                <w:sz w:val="20"/>
              </w:rPr>
            </w:pPr>
            <w:r w:rsidRPr="005B6E3B">
              <w:rPr>
                <w:rFonts w:ascii="Public Sans" w:hAnsi="Public Sans"/>
                <w:b/>
                <w:sz w:val="20"/>
              </w:rPr>
              <w:t>NOMBRE DE LA O EL TITULAR ADMINISTRATIVO</w:t>
            </w:r>
          </w:p>
          <w:p w14:paraId="189DC08D" w14:textId="77777777" w:rsidR="001F64D0" w:rsidRPr="005B6E3B" w:rsidRDefault="00945308" w:rsidP="00E41D05">
            <w:pPr>
              <w:jc w:val="center"/>
              <w:rPr>
                <w:rFonts w:ascii="Public Sans" w:hAnsi="Public Sans"/>
                <w:b/>
                <w:sz w:val="20"/>
              </w:rPr>
            </w:pPr>
            <w:r w:rsidRPr="005B6E3B">
              <w:rPr>
                <w:rFonts w:ascii="Public Sans" w:hAnsi="Public Sans"/>
                <w:b/>
                <w:sz w:val="20"/>
              </w:rPr>
              <w:t>NOMBRE DEL ÁREA ADMINISTRATIVA</w:t>
            </w:r>
            <w:r w:rsidR="001F64D0" w:rsidRPr="005B6E3B">
              <w:rPr>
                <w:rFonts w:ascii="Public Sans" w:hAnsi="Public Sans"/>
                <w:b/>
                <w:sz w:val="20"/>
              </w:rPr>
              <w:t xml:space="preserve"> y facilitador</w:t>
            </w:r>
            <w:r w:rsidRPr="005B6E3B">
              <w:rPr>
                <w:rFonts w:ascii="Public Sans" w:hAnsi="Public Sans"/>
                <w:b/>
                <w:sz w:val="20"/>
              </w:rPr>
              <w:t>(</w:t>
            </w:r>
            <w:r w:rsidR="001F64D0" w:rsidRPr="005B6E3B">
              <w:rPr>
                <w:rFonts w:ascii="Public Sans" w:hAnsi="Public Sans"/>
                <w:b/>
                <w:sz w:val="20"/>
              </w:rPr>
              <w:t>a</w:t>
            </w:r>
            <w:r w:rsidRPr="005B6E3B">
              <w:rPr>
                <w:rFonts w:ascii="Public Sans" w:hAnsi="Public Sans"/>
                <w:b/>
                <w:sz w:val="20"/>
              </w:rPr>
              <w:t>)</w:t>
            </w:r>
            <w:r w:rsidR="001F64D0" w:rsidRPr="005B6E3B">
              <w:rPr>
                <w:rFonts w:ascii="Public Sans" w:hAnsi="Public Sans"/>
                <w:b/>
                <w:sz w:val="20"/>
              </w:rPr>
              <w:t xml:space="preserve"> para la integración del Comité</w:t>
            </w:r>
            <w:r w:rsidR="004154C6" w:rsidRPr="005B6E3B">
              <w:rPr>
                <w:rFonts w:ascii="Public Sans" w:hAnsi="Public Sans"/>
                <w:b/>
                <w:sz w:val="20"/>
              </w:rPr>
              <w:t xml:space="preserve"> de Ética</w:t>
            </w:r>
          </w:p>
        </w:tc>
      </w:tr>
    </w:tbl>
    <w:p w14:paraId="08FDCC40" w14:textId="77777777" w:rsidR="00E41D05" w:rsidRPr="005B6E3B" w:rsidRDefault="00E41D05" w:rsidP="00C04F5C">
      <w:pPr>
        <w:spacing w:line="360" w:lineRule="auto"/>
        <w:jc w:val="both"/>
        <w:rPr>
          <w:rFonts w:ascii="Public Sans" w:hAnsi="Public Sans"/>
          <w:b/>
          <w:sz w:val="20"/>
        </w:rPr>
      </w:pPr>
    </w:p>
    <w:p w14:paraId="0B917484" w14:textId="77777777" w:rsidR="001F64D0" w:rsidRPr="005B6E3B" w:rsidRDefault="001F64D0" w:rsidP="00C04F5C">
      <w:pPr>
        <w:spacing w:line="360" w:lineRule="auto"/>
        <w:jc w:val="both"/>
        <w:rPr>
          <w:rFonts w:ascii="Public Sans" w:hAnsi="Public Sans"/>
          <w:b/>
          <w:sz w:val="20"/>
        </w:rPr>
      </w:pPr>
      <w:r w:rsidRPr="005B6E3B">
        <w:rPr>
          <w:rFonts w:ascii="Public Sans" w:hAnsi="Public Sans"/>
          <w:b/>
          <w:sz w:val="20"/>
        </w:rPr>
        <w:t>En calidad de Testigos</w:t>
      </w:r>
      <w:r w:rsidR="0085163C" w:rsidRPr="005B6E3B">
        <w:rPr>
          <w:rFonts w:ascii="Public Sans" w:hAnsi="Public Sans"/>
          <w:b/>
          <w:sz w:val="20"/>
        </w:rPr>
        <w:t xml:space="preserve"> firma</w:t>
      </w:r>
      <w:r w:rsidRPr="005B6E3B">
        <w:rPr>
          <w:rFonts w:ascii="Public Sans" w:hAnsi="Public Sans"/>
          <w:b/>
          <w:sz w:val="20"/>
        </w:rPr>
        <w:t>:</w:t>
      </w:r>
    </w:p>
    <w:p w14:paraId="662FA772" w14:textId="77777777" w:rsidR="0076340D" w:rsidRPr="005B6E3B" w:rsidRDefault="0076340D" w:rsidP="0076340D">
      <w:pPr>
        <w:spacing w:after="0" w:line="360" w:lineRule="auto"/>
        <w:jc w:val="both"/>
        <w:rPr>
          <w:rFonts w:ascii="Public Sans" w:hAnsi="Public Sans"/>
          <w:b/>
          <w:sz w:val="20"/>
        </w:rPr>
      </w:pPr>
    </w:p>
    <w:p w14:paraId="4D37A2CB" w14:textId="77777777" w:rsidR="00494A7B" w:rsidRPr="005B6E3B" w:rsidRDefault="00494A7B" w:rsidP="00127424">
      <w:pPr>
        <w:spacing w:after="0" w:line="360" w:lineRule="auto"/>
        <w:jc w:val="both"/>
        <w:rPr>
          <w:rFonts w:ascii="Public Sans" w:hAnsi="Public Sans"/>
          <w:b/>
          <w:sz w:val="20"/>
        </w:rPr>
        <w:sectPr w:rsidR="00494A7B" w:rsidRPr="005B6E3B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36"/>
        <w:gridCol w:w="4174"/>
      </w:tblGrid>
      <w:tr w:rsidR="00B04B8E" w:rsidRPr="005B6E3B" w14:paraId="7E094CFA" w14:textId="77777777" w:rsidTr="004154C6">
        <w:trPr>
          <w:trHeight w:val="1092"/>
          <w:jc w:val="center"/>
        </w:trPr>
        <w:tc>
          <w:tcPr>
            <w:tcW w:w="4644" w:type="dxa"/>
            <w:tcBorders>
              <w:bottom w:val="single" w:sz="4" w:space="0" w:color="auto"/>
            </w:tcBorders>
          </w:tcPr>
          <w:p w14:paraId="6A6D328A" w14:textId="77777777" w:rsidR="00B04B8E" w:rsidRPr="005B6E3B" w:rsidRDefault="00B04B8E" w:rsidP="0076340D">
            <w:pPr>
              <w:rPr>
                <w:rFonts w:ascii="Public Sans" w:hAnsi="Public Sans"/>
                <w:sz w:val="20"/>
              </w:rPr>
            </w:pPr>
          </w:p>
        </w:tc>
        <w:tc>
          <w:tcPr>
            <w:tcW w:w="236" w:type="dxa"/>
          </w:tcPr>
          <w:p w14:paraId="7A38CE71" w14:textId="77777777" w:rsidR="00B04B8E" w:rsidRPr="005B6E3B" w:rsidRDefault="00B04B8E" w:rsidP="0076340D">
            <w:pPr>
              <w:rPr>
                <w:rFonts w:ascii="Public Sans" w:hAnsi="Public Sans"/>
                <w:sz w:val="20"/>
              </w:rPr>
            </w:pP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7054BDFC" w14:textId="77777777" w:rsidR="00B04B8E" w:rsidRPr="005B6E3B" w:rsidRDefault="00B04B8E" w:rsidP="0076340D">
            <w:pPr>
              <w:rPr>
                <w:rFonts w:ascii="Public Sans" w:hAnsi="Public Sans"/>
                <w:sz w:val="20"/>
              </w:rPr>
            </w:pPr>
          </w:p>
        </w:tc>
      </w:tr>
      <w:tr w:rsidR="00B04B8E" w:rsidRPr="005B6E3B" w14:paraId="7410538F" w14:textId="77777777" w:rsidTr="001F64D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45DB0A55" w14:textId="77777777" w:rsidR="001F64D0" w:rsidRPr="005B6E3B" w:rsidRDefault="00945308" w:rsidP="00E41D05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COMPLETO</w:t>
            </w:r>
          </w:p>
          <w:p w14:paraId="7F282DED" w14:textId="77777777" w:rsidR="00B04B8E" w:rsidRPr="005B6E3B" w:rsidRDefault="00945308" w:rsidP="00E41D05">
            <w:pPr>
              <w:jc w:val="center"/>
              <w:rPr>
                <w:rFonts w:ascii="Public Sans" w:hAnsi="Public Sans"/>
                <w:sz w:val="20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DEL ÁREA</w:t>
            </w:r>
          </w:p>
        </w:tc>
        <w:tc>
          <w:tcPr>
            <w:tcW w:w="236" w:type="dxa"/>
          </w:tcPr>
          <w:p w14:paraId="4376CF23" w14:textId="77777777" w:rsidR="00B04B8E" w:rsidRPr="005B6E3B" w:rsidRDefault="00B04B8E" w:rsidP="00B04B8E">
            <w:pPr>
              <w:spacing w:line="360" w:lineRule="auto"/>
              <w:jc w:val="both"/>
              <w:rPr>
                <w:rFonts w:ascii="Public Sans" w:hAnsi="Public Sans"/>
                <w:b/>
                <w:sz w:val="20"/>
                <w:lang w:val="es-ES" w:eastAsia="es-MX"/>
              </w:rPr>
            </w:pPr>
          </w:p>
        </w:tc>
        <w:tc>
          <w:tcPr>
            <w:tcW w:w="4174" w:type="dxa"/>
            <w:tcBorders>
              <w:top w:val="single" w:sz="4" w:space="0" w:color="auto"/>
            </w:tcBorders>
          </w:tcPr>
          <w:p w14:paraId="3FF55D3D" w14:textId="77777777" w:rsidR="00945308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COMPLETO</w:t>
            </w:r>
          </w:p>
          <w:p w14:paraId="4306B9BD" w14:textId="77777777" w:rsidR="00B04B8E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DEL ÁREA</w:t>
            </w:r>
          </w:p>
        </w:tc>
      </w:tr>
      <w:tr w:rsidR="00B04B8E" w:rsidRPr="005B6E3B" w14:paraId="1811ED91" w14:textId="77777777" w:rsidTr="004154C6">
        <w:trPr>
          <w:trHeight w:val="1253"/>
          <w:jc w:val="center"/>
        </w:trPr>
        <w:tc>
          <w:tcPr>
            <w:tcW w:w="4644" w:type="dxa"/>
            <w:tcBorders>
              <w:bottom w:val="single" w:sz="4" w:space="0" w:color="auto"/>
            </w:tcBorders>
          </w:tcPr>
          <w:p w14:paraId="3162953A" w14:textId="77777777" w:rsidR="00B04B8E" w:rsidRPr="005B6E3B" w:rsidRDefault="00B04B8E" w:rsidP="0076340D">
            <w:pPr>
              <w:rPr>
                <w:rFonts w:ascii="Public Sans" w:hAnsi="Public Sans"/>
                <w:sz w:val="20"/>
              </w:rPr>
            </w:pPr>
          </w:p>
        </w:tc>
        <w:tc>
          <w:tcPr>
            <w:tcW w:w="236" w:type="dxa"/>
          </w:tcPr>
          <w:p w14:paraId="2E03AAB6" w14:textId="77777777" w:rsidR="00B04B8E" w:rsidRPr="005B6E3B" w:rsidRDefault="00B04B8E" w:rsidP="0076340D">
            <w:pPr>
              <w:rPr>
                <w:rFonts w:ascii="Public Sans" w:hAnsi="Public Sans"/>
                <w:sz w:val="20"/>
              </w:rPr>
            </w:pP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5DB8DD62" w14:textId="77777777" w:rsidR="00B04B8E" w:rsidRPr="005B6E3B" w:rsidRDefault="00B04B8E" w:rsidP="0076340D">
            <w:pPr>
              <w:rPr>
                <w:rFonts w:ascii="Public Sans" w:hAnsi="Public Sans"/>
                <w:sz w:val="20"/>
              </w:rPr>
            </w:pPr>
          </w:p>
        </w:tc>
      </w:tr>
      <w:tr w:rsidR="00B04B8E" w:rsidRPr="005B6E3B" w14:paraId="1D41A86A" w14:textId="77777777" w:rsidTr="004154C6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02D39BE9" w14:textId="77777777" w:rsidR="00945308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COMPLETO</w:t>
            </w:r>
          </w:p>
          <w:p w14:paraId="0B10F105" w14:textId="77777777" w:rsidR="00B04B8E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DEL ÁREA</w:t>
            </w:r>
          </w:p>
        </w:tc>
        <w:tc>
          <w:tcPr>
            <w:tcW w:w="236" w:type="dxa"/>
          </w:tcPr>
          <w:p w14:paraId="23FB0937" w14:textId="77777777" w:rsidR="00B04B8E" w:rsidRPr="005B6E3B" w:rsidRDefault="00B04B8E" w:rsidP="00B04B8E">
            <w:pPr>
              <w:spacing w:line="360" w:lineRule="auto"/>
              <w:jc w:val="both"/>
              <w:rPr>
                <w:rFonts w:ascii="Public Sans" w:hAnsi="Public Sans"/>
                <w:b/>
                <w:sz w:val="20"/>
                <w:lang w:val="es-ES" w:eastAsia="es-MX"/>
              </w:rPr>
            </w:pPr>
          </w:p>
        </w:tc>
        <w:tc>
          <w:tcPr>
            <w:tcW w:w="4174" w:type="dxa"/>
            <w:tcBorders>
              <w:top w:val="single" w:sz="4" w:space="0" w:color="auto"/>
            </w:tcBorders>
          </w:tcPr>
          <w:p w14:paraId="709D3685" w14:textId="77777777" w:rsidR="00945308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COMPLETO</w:t>
            </w:r>
          </w:p>
          <w:p w14:paraId="5A417C12" w14:textId="77777777" w:rsidR="00B04B8E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DEL ÁREA</w:t>
            </w:r>
          </w:p>
        </w:tc>
      </w:tr>
      <w:tr w:rsidR="004154C6" w:rsidRPr="005B6E3B" w14:paraId="4647A5BA" w14:textId="77777777" w:rsidTr="00F46980">
        <w:trPr>
          <w:trHeight w:val="1010"/>
          <w:jc w:val="center"/>
        </w:trPr>
        <w:tc>
          <w:tcPr>
            <w:tcW w:w="4644" w:type="dxa"/>
            <w:tcBorders>
              <w:bottom w:val="single" w:sz="4" w:space="0" w:color="auto"/>
            </w:tcBorders>
          </w:tcPr>
          <w:p w14:paraId="7AE6B73B" w14:textId="77777777" w:rsidR="004154C6" w:rsidRPr="005B6E3B" w:rsidRDefault="004154C6" w:rsidP="00E41D05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</w:p>
        </w:tc>
        <w:tc>
          <w:tcPr>
            <w:tcW w:w="236" w:type="dxa"/>
          </w:tcPr>
          <w:p w14:paraId="001052A4" w14:textId="77777777" w:rsidR="004154C6" w:rsidRPr="005B6E3B" w:rsidRDefault="004154C6" w:rsidP="00B04B8E">
            <w:pPr>
              <w:spacing w:line="360" w:lineRule="auto"/>
              <w:jc w:val="both"/>
              <w:rPr>
                <w:rFonts w:ascii="Public Sans" w:hAnsi="Public Sans"/>
                <w:b/>
                <w:sz w:val="20"/>
                <w:lang w:val="es-ES" w:eastAsia="es-MX"/>
              </w:rPr>
            </w:pP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D3F08F7" w14:textId="77777777" w:rsidR="004154C6" w:rsidRPr="005B6E3B" w:rsidRDefault="004154C6" w:rsidP="00E41D05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</w:p>
        </w:tc>
      </w:tr>
      <w:tr w:rsidR="004154C6" w:rsidRPr="005B6E3B" w14:paraId="09EABD97" w14:textId="77777777" w:rsidTr="00F4698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45ADA854" w14:textId="77777777" w:rsidR="00945308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lastRenderedPageBreak/>
              <w:t>NOMBRE COMPLETO</w:t>
            </w:r>
          </w:p>
          <w:p w14:paraId="321F8B63" w14:textId="77777777" w:rsidR="004154C6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DEL ÁREA</w:t>
            </w:r>
          </w:p>
        </w:tc>
        <w:tc>
          <w:tcPr>
            <w:tcW w:w="236" w:type="dxa"/>
          </w:tcPr>
          <w:p w14:paraId="7F332BE1" w14:textId="77777777" w:rsidR="004154C6" w:rsidRPr="005B6E3B" w:rsidRDefault="004154C6" w:rsidP="00B04B8E">
            <w:pPr>
              <w:spacing w:line="360" w:lineRule="auto"/>
              <w:jc w:val="both"/>
              <w:rPr>
                <w:rFonts w:ascii="Public Sans" w:hAnsi="Public Sans"/>
                <w:b/>
                <w:sz w:val="20"/>
                <w:lang w:val="es-ES" w:eastAsia="es-MX"/>
              </w:rPr>
            </w:pPr>
          </w:p>
        </w:tc>
        <w:tc>
          <w:tcPr>
            <w:tcW w:w="4174" w:type="dxa"/>
            <w:tcBorders>
              <w:top w:val="single" w:sz="4" w:space="0" w:color="auto"/>
            </w:tcBorders>
          </w:tcPr>
          <w:p w14:paraId="69274B8D" w14:textId="77777777" w:rsidR="00945308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COMPLETO</w:t>
            </w:r>
          </w:p>
          <w:p w14:paraId="238A40F5" w14:textId="77777777" w:rsidR="004154C6" w:rsidRPr="005B6E3B" w:rsidRDefault="00945308" w:rsidP="00945308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DEL ÁREA</w:t>
            </w:r>
          </w:p>
        </w:tc>
      </w:tr>
    </w:tbl>
    <w:p w14:paraId="0D780161" w14:textId="77777777" w:rsidR="00B04B8E" w:rsidRPr="005B6E3B" w:rsidRDefault="00B04B8E" w:rsidP="0076340D">
      <w:pPr>
        <w:rPr>
          <w:rFonts w:ascii="Public Sans" w:hAnsi="Public Sans"/>
          <w:sz w:val="20"/>
        </w:rPr>
        <w:sectPr w:rsidR="00B04B8E" w:rsidRPr="005B6E3B" w:rsidSect="00B04B8E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FD9B091" w14:textId="77777777" w:rsidR="00B04B8E" w:rsidRPr="005B6E3B" w:rsidRDefault="00B04B8E" w:rsidP="00B04B8E">
      <w:pPr>
        <w:spacing w:after="0" w:line="360" w:lineRule="auto"/>
        <w:jc w:val="both"/>
        <w:rPr>
          <w:rFonts w:ascii="Public Sans" w:hAnsi="Public Sans"/>
          <w:b/>
          <w:sz w:val="20"/>
        </w:rPr>
        <w:sectPr w:rsidR="00B04B8E" w:rsidRPr="005B6E3B" w:rsidSect="00494A7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78BB5" w14:textId="77777777" w:rsidR="00E41D05" w:rsidRPr="005B6E3B" w:rsidRDefault="00E41D05" w:rsidP="00B04B8E">
      <w:pPr>
        <w:jc w:val="both"/>
        <w:rPr>
          <w:rFonts w:ascii="Public Sans" w:hAnsi="Public Sans"/>
          <w:b/>
          <w:sz w:val="20"/>
        </w:rPr>
      </w:pPr>
    </w:p>
    <w:p w14:paraId="52978135" w14:textId="77777777" w:rsidR="00242433" w:rsidRPr="005B6E3B" w:rsidRDefault="0085163C" w:rsidP="00B04B8E">
      <w:pPr>
        <w:jc w:val="both"/>
        <w:rPr>
          <w:rFonts w:ascii="Public Sans" w:hAnsi="Public Sans"/>
          <w:b/>
          <w:sz w:val="20"/>
        </w:rPr>
      </w:pPr>
      <w:r w:rsidRPr="005B6E3B">
        <w:rPr>
          <w:rFonts w:ascii="Public Sans" w:hAnsi="Public Sans"/>
          <w:b/>
          <w:sz w:val="20"/>
        </w:rPr>
        <w:t xml:space="preserve">En calidad de supervisora del proceso firma: </w:t>
      </w:r>
    </w:p>
    <w:p w14:paraId="1944C22C" w14:textId="77777777" w:rsidR="0085163C" w:rsidRPr="005B6E3B" w:rsidRDefault="0085163C" w:rsidP="00B04B8E">
      <w:pPr>
        <w:jc w:val="both"/>
        <w:rPr>
          <w:rFonts w:ascii="Public Sans" w:hAnsi="Public Sans"/>
          <w:b/>
          <w:sz w:val="16"/>
          <w:szCs w:val="20"/>
        </w:rPr>
      </w:pPr>
    </w:p>
    <w:p w14:paraId="7DD9C562" w14:textId="77777777" w:rsidR="004154C6" w:rsidRPr="005B6E3B" w:rsidRDefault="004154C6" w:rsidP="00B04B8E">
      <w:pPr>
        <w:jc w:val="both"/>
        <w:rPr>
          <w:rFonts w:ascii="Public Sans" w:hAnsi="Public Sans"/>
          <w:b/>
          <w:sz w:val="16"/>
          <w:szCs w:val="20"/>
        </w:rPr>
      </w:pPr>
    </w:p>
    <w:p w14:paraId="267631AC" w14:textId="77777777" w:rsidR="004154C6" w:rsidRPr="005B6E3B" w:rsidRDefault="004154C6" w:rsidP="00B04B8E">
      <w:pPr>
        <w:jc w:val="both"/>
        <w:rPr>
          <w:rFonts w:ascii="Public Sans" w:hAnsi="Public Sans"/>
          <w:b/>
          <w:sz w:val="16"/>
          <w:szCs w:val="20"/>
        </w:rPr>
      </w:pPr>
    </w:p>
    <w:p w14:paraId="1F5C4AB5" w14:textId="77777777" w:rsidR="004154C6" w:rsidRPr="005B6E3B" w:rsidRDefault="004154C6" w:rsidP="00B04B8E">
      <w:pPr>
        <w:jc w:val="both"/>
        <w:rPr>
          <w:rFonts w:ascii="Public Sans" w:hAnsi="Public Sans"/>
          <w:b/>
          <w:sz w:val="16"/>
          <w:szCs w:val="20"/>
        </w:rPr>
      </w:pPr>
    </w:p>
    <w:tbl>
      <w:tblPr>
        <w:tblStyle w:val="Tablaconcuadrcula"/>
        <w:tblW w:w="0" w:type="auto"/>
        <w:tblInd w:w="2341" w:type="dxa"/>
        <w:tblLayout w:type="fixed"/>
        <w:tblLook w:val="04A0" w:firstRow="1" w:lastRow="0" w:firstColumn="1" w:lastColumn="0" w:noHBand="0" w:noVBand="1"/>
      </w:tblPr>
      <w:tblGrid>
        <w:gridCol w:w="4174"/>
      </w:tblGrid>
      <w:tr w:rsidR="001F64D0" w:rsidRPr="005B6E3B" w14:paraId="5EF6908E" w14:textId="77777777" w:rsidTr="0085163C">
        <w:trPr>
          <w:trHeight w:val="327"/>
        </w:trPr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AD693" w14:textId="77777777" w:rsidR="001F64D0" w:rsidRPr="005B6E3B" w:rsidRDefault="001F64D0" w:rsidP="00533584">
            <w:pPr>
              <w:rPr>
                <w:rFonts w:ascii="Public Sans" w:hAnsi="Public Sans"/>
                <w:sz w:val="20"/>
              </w:rPr>
            </w:pPr>
          </w:p>
        </w:tc>
      </w:tr>
      <w:tr w:rsidR="001F64D0" w:rsidRPr="005B6E3B" w14:paraId="7F136011" w14:textId="77777777" w:rsidTr="0085163C">
        <w:tc>
          <w:tcPr>
            <w:tcW w:w="4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4788B" w14:textId="77777777" w:rsidR="001F64D0" w:rsidRPr="005B6E3B" w:rsidRDefault="00945308" w:rsidP="00E41D05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TITULAR DEL ORGANISMO INTERNO DE CONTROL</w:t>
            </w:r>
          </w:p>
          <w:p w14:paraId="106147FD" w14:textId="77777777" w:rsidR="00945308" w:rsidRPr="005B6E3B" w:rsidRDefault="00945308" w:rsidP="00E41D05">
            <w:pPr>
              <w:jc w:val="center"/>
              <w:rPr>
                <w:rFonts w:ascii="Public Sans" w:hAnsi="Public Sans"/>
                <w:b/>
                <w:sz w:val="20"/>
                <w:lang w:val="es-ES" w:eastAsia="es-MX"/>
              </w:rPr>
            </w:pPr>
            <w:r w:rsidRPr="005B6E3B">
              <w:rPr>
                <w:rFonts w:ascii="Public Sans" w:hAnsi="Public Sans"/>
                <w:b/>
                <w:sz w:val="20"/>
                <w:lang w:val="es-ES" w:eastAsia="es-MX"/>
              </w:rPr>
              <w:t>NOMBRE DE LA DEPENDENCIA O ENTIDAD</w:t>
            </w:r>
          </w:p>
        </w:tc>
      </w:tr>
    </w:tbl>
    <w:p w14:paraId="25595DFE" w14:textId="77777777" w:rsidR="004154C6" w:rsidRPr="005B6E3B" w:rsidRDefault="004154C6" w:rsidP="00B04B8E">
      <w:pPr>
        <w:jc w:val="both"/>
        <w:rPr>
          <w:rFonts w:ascii="Public Sans" w:hAnsi="Public Sans"/>
          <w:b/>
          <w:sz w:val="12"/>
          <w:szCs w:val="20"/>
        </w:rPr>
      </w:pPr>
    </w:p>
    <w:p w14:paraId="7077AFD0" w14:textId="77777777" w:rsidR="004154C6" w:rsidRPr="005B6E3B" w:rsidRDefault="004154C6" w:rsidP="00B04B8E">
      <w:pPr>
        <w:jc w:val="both"/>
        <w:rPr>
          <w:rFonts w:ascii="Public Sans" w:hAnsi="Public Sans"/>
          <w:b/>
          <w:sz w:val="12"/>
          <w:szCs w:val="20"/>
        </w:rPr>
      </w:pPr>
    </w:p>
    <w:p w14:paraId="3AA0B6E6" w14:textId="77777777" w:rsidR="004154C6" w:rsidRPr="005B6E3B" w:rsidRDefault="004154C6" w:rsidP="00B04B8E">
      <w:pPr>
        <w:jc w:val="both"/>
        <w:rPr>
          <w:rFonts w:ascii="Public Sans" w:hAnsi="Public Sans"/>
          <w:b/>
          <w:sz w:val="12"/>
          <w:szCs w:val="20"/>
        </w:rPr>
      </w:pPr>
    </w:p>
    <w:p w14:paraId="4295649B" w14:textId="77777777" w:rsidR="004154C6" w:rsidRPr="005B6E3B" w:rsidRDefault="004154C6" w:rsidP="00B04B8E">
      <w:pPr>
        <w:jc w:val="both"/>
        <w:rPr>
          <w:rFonts w:ascii="Public Sans" w:hAnsi="Public Sans"/>
          <w:b/>
          <w:sz w:val="12"/>
          <w:szCs w:val="20"/>
        </w:rPr>
      </w:pPr>
    </w:p>
    <w:p w14:paraId="784159FC" w14:textId="77777777" w:rsidR="0076340D" w:rsidRPr="005B6E3B" w:rsidRDefault="00B7575E" w:rsidP="00B04B8E">
      <w:pPr>
        <w:jc w:val="both"/>
        <w:rPr>
          <w:rFonts w:ascii="Public Sans" w:hAnsi="Public Sans"/>
          <w:b/>
          <w:sz w:val="14"/>
          <w:szCs w:val="20"/>
        </w:rPr>
      </w:pPr>
      <w:r w:rsidRPr="005B6E3B">
        <w:rPr>
          <w:rFonts w:ascii="Public Sans" w:hAnsi="Public Sans"/>
          <w:b/>
          <w:sz w:val="20"/>
          <w:szCs w:val="20"/>
        </w:rPr>
        <w:t xml:space="preserve">LA PRESENTE HOJA DE FIRMAS, CORRESPONDE AL </w:t>
      </w:r>
      <w:r w:rsidRPr="005B6E3B">
        <w:rPr>
          <w:rFonts w:ascii="Public Sans" w:hAnsi="Public Sans"/>
          <w:b/>
          <w:color w:val="000000"/>
          <w:sz w:val="20"/>
          <w:szCs w:val="20"/>
          <w:shd w:val="clear" w:color="auto" w:fill="FFFFFF"/>
        </w:rPr>
        <w:t>ACTA DE CIRCUNSTANCIADA DE CONTEO DE VOTOS</w:t>
      </w:r>
      <w:r w:rsidRPr="005B6E3B">
        <w:rPr>
          <w:rFonts w:ascii="Public Sans" w:hAnsi="Public Sans"/>
          <w:b/>
          <w:sz w:val="20"/>
          <w:szCs w:val="20"/>
        </w:rPr>
        <w:t xml:space="preserve"> PARA ELECCIÓN DE QUIENES CONFORMARÁN EL COMITÉ DE ÉTICA DE LA SECRETARÍA</w:t>
      </w:r>
      <w:r w:rsidR="006B71B3" w:rsidRPr="005B6E3B">
        <w:rPr>
          <w:rFonts w:ascii="Public Sans" w:hAnsi="Public Sans"/>
          <w:b/>
          <w:sz w:val="20"/>
          <w:szCs w:val="20"/>
        </w:rPr>
        <w:t>/ORGANISMO</w:t>
      </w:r>
      <w:r w:rsidR="00387EA4" w:rsidRPr="005B6E3B">
        <w:rPr>
          <w:rFonts w:ascii="Public Sans" w:hAnsi="Public Sans"/>
          <w:b/>
          <w:sz w:val="20"/>
          <w:szCs w:val="20"/>
        </w:rPr>
        <w:t>.</w:t>
      </w:r>
    </w:p>
    <w:p w14:paraId="7E2603EA" w14:textId="77777777" w:rsidR="00387EA4" w:rsidRPr="005B6E3B" w:rsidRDefault="00387EA4" w:rsidP="00B04B8E">
      <w:pPr>
        <w:jc w:val="both"/>
        <w:rPr>
          <w:rFonts w:ascii="Public Sans" w:hAnsi="Public Sans"/>
          <w:sz w:val="20"/>
        </w:rPr>
      </w:pPr>
    </w:p>
    <w:p w14:paraId="13713374" w14:textId="77777777" w:rsidR="00387EA4" w:rsidRPr="005B6E3B" w:rsidRDefault="00387EA4" w:rsidP="00B04B8E">
      <w:pPr>
        <w:jc w:val="both"/>
        <w:rPr>
          <w:rFonts w:ascii="Public Sans" w:hAnsi="Public Sans"/>
          <w:sz w:val="20"/>
        </w:rPr>
      </w:pPr>
    </w:p>
    <w:p w14:paraId="78CF9DF6" w14:textId="77777777" w:rsidR="00387EA4" w:rsidRPr="005B6E3B" w:rsidRDefault="00387EA4" w:rsidP="00B04B8E">
      <w:pPr>
        <w:jc w:val="both"/>
        <w:rPr>
          <w:rFonts w:ascii="Public Sans" w:hAnsi="Public Sans"/>
          <w:sz w:val="20"/>
        </w:rPr>
      </w:pPr>
    </w:p>
    <w:p w14:paraId="5528AF98" w14:textId="77777777" w:rsidR="004154C6" w:rsidRPr="005B6E3B" w:rsidRDefault="004154C6" w:rsidP="00945308">
      <w:pPr>
        <w:rPr>
          <w:rFonts w:ascii="Public Sans" w:hAnsi="Public Sans"/>
          <w:b/>
          <w:sz w:val="24"/>
        </w:rPr>
      </w:pPr>
      <w:r w:rsidRPr="005B6E3B">
        <w:rPr>
          <w:rFonts w:ascii="Public Sans" w:hAnsi="Public Sans"/>
          <w:b/>
          <w:sz w:val="24"/>
        </w:rPr>
        <w:br w:type="page"/>
      </w:r>
    </w:p>
    <w:p w14:paraId="14E53675" w14:textId="00C2BDA5" w:rsidR="00387EA4" w:rsidRPr="005B6E3B" w:rsidRDefault="00387EA4" w:rsidP="00387EA4">
      <w:pPr>
        <w:jc w:val="center"/>
        <w:rPr>
          <w:rFonts w:ascii="Public Sans" w:hAnsi="Public Sans"/>
          <w:b/>
          <w:sz w:val="24"/>
        </w:rPr>
      </w:pPr>
      <w:r w:rsidRPr="005B6E3B">
        <w:rPr>
          <w:rFonts w:ascii="Public Sans" w:hAnsi="Public Sans"/>
          <w:b/>
          <w:sz w:val="24"/>
        </w:rPr>
        <w:lastRenderedPageBreak/>
        <w:t>Anexo 1.- Convocatoria para la selección de integrantes del Comité de Ética de la</w:t>
      </w:r>
      <w:r w:rsidRPr="009D7D22">
        <w:rPr>
          <w:rFonts w:ascii="Public Sans" w:hAnsi="Public Sans"/>
          <w:b/>
          <w:bCs/>
          <w:sz w:val="24"/>
          <w:szCs w:val="24"/>
        </w:rPr>
        <w:t xml:space="preserve"> </w:t>
      </w:r>
      <w:r w:rsidR="009D7D22">
        <w:rPr>
          <w:rFonts w:ascii="Public Sans" w:hAnsi="Public Sans"/>
          <w:b/>
          <w:bCs/>
          <w:sz w:val="24"/>
          <w:szCs w:val="24"/>
        </w:rPr>
        <w:t>Secretaría para la honestidad y Buena Gobernanza.</w:t>
      </w:r>
    </w:p>
    <w:p w14:paraId="3866F0FC" w14:textId="77777777" w:rsidR="00387EA4" w:rsidRPr="005B6E3B" w:rsidRDefault="00387EA4" w:rsidP="00945308">
      <w:pPr>
        <w:rPr>
          <w:rFonts w:ascii="Public Sans" w:hAnsi="Public Sans"/>
          <w:b/>
          <w:sz w:val="24"/>
        </w:rPr>
      </w:pPr>
      <w:r w:rsidRPr="005B6E3B">
        <w:rPr>
          <w:rFonts w:ascii="Public Sans" w:hAnsi="Public Sans"/>
          <w:b/>
          <w:sz w:val="24"/>
        </w:rPr>
        <w:br w:type="page"/>
      </w:r>
    </w:p>
    <w:p w14:paraId="6037BC27" w14:textId="3752D928" w:rsidR="00387EA4" w:rsidRPr="005B6E3B" w:rsidRDefault="00387EA4" w:rsidP="00387EA4">
      <w:pPr>
        <w:jc w:val="center"/>
        <w:rPr>
          <w:rFonts w:ascii="Public Sans" w:hAnsi="Public Sans"/>
          <w:sz w:val="24"/>
        </w:rPr>
      </w:pPr>
      <w:r w:rsidRPr="005B6E3B">
        <w:rPr>
          <w:rFonts w:ascii="Public Sans" w:hAnsi="Public Sans"/>
          <w:b/>
          <w:sz w:val="24"/>
        </w:rPr>
        <w:lastRenderedPageBreak/>
        <w:t xml:space="preserve">Anexo 2.- Lista de nominadas y nominados para la selección de integrantes del Comité de Ética de </w:t>
      </w:r>
      <w:r w:rsidR="009D7D22">
        <w:rPr>
          <w:rFonts w:ascii="Public Sans" w:hAnsi="Public Sans"/>
          <w:b/>
          <w:bCs/>
          <w:sz w:val="24"/>
          <w:szCs w:val="24"/>
        </w:rPr>
        <w:t xml:space="preserve">la Secretaría para la Honestidad y Buena Gobernanza. </w:t>
      </w:r>
    </w:p>
    <w:p w14:paraId="5539FE61" w14:textId="77777777" w:rsidR="00387EA4" w:rsidRPr="00387EA4" w:rsidRDefault="00387EA4" w:rsidP="00387EA4">
      <w:pPr>
        <w:jc w:val="center"/>
        <w:rPr>
          <w:rFonts w:ascii="Gotham Book" w:hAnsi="Gotham Book"/>
          <w:sz w:val="24"/>
        </w:rPr>
      </w:pPr>
      <w:r>
        <w:rPr>
          <w:rFonts w:ascii="Gotham Book" w:hAnsi="Gotham Book"/>
          <w:b/>
          <w:sz w:val="24"/>
        </w:rPr>
        <w:t xml:space="preserve"> </w:t>
      </w:r>
    </w:p>
    <w:sectPr w:rsidR="00387EA4" w:rsidRPr="00387EA4" w:rsidSect="00494A7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2E492" w14:textId="77777777" w:rsidR="007529D9" w:rsidRDefault="007529D9" w:rsidP="008D5CC2">
      <w:pPr>
        <w:spacing w:after="0" w:line="240" w:lineRule="auto"/>
      </w:pPr>
      <w:r>
        <w:separator/>
      </w:r>
    </w:p>
  </w:endnote>
  <w:endnote w:type="continuationSeparator" w:id="0">
    <w:p w14:paraId="2A98905A" w14:textId="77777777" w:rsidR="007529D9" w:rsidRDefault="007529D9" w:rsidP="008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F4D6" w14:textId="77777777" w:rsidR="008D5CC2" w:rsidRPr="008D5CC2" w:rsidRDefault="008D5CC2" w:rsidP="00A52B40">
    <w:pPr>
      <w:spacing w:after="0" w:line="240" w:lineRule="auto"/>
      <w:rPr>
        <w:rFonts w:ascii="Gotham Book" w:eastAsiaTheme="minorEastAsia" w:hAnsi="Gotham Book" w:cstheme="minorHAnsi"/>
        <w:sz w:val="16"/>
        <w:szCs w:val="16"/>
        <w:lang w:eastAsia="es-MX"/>
      </w:rPr>
    </w:pPr>
  </w:p>
  <w:p w14:paraId="490783E4" w14:textId="77777777" w:rsidR="008D5CC2" w:rsidRDefault="008D5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983F" w14:textId="77777777" w:rsidR="007529D9" w:rsidRDefault="007529D9" w:rsidP="008D5CC2">
      <w:pPr>
        <w:spacing w:after="0" w:line="240" w:lineRule="auto"/>
      </w:pPr>
      <w:r>
        <w:separator/>
      </w:r>
    </w:p>
  </w:footnote>
  <w:footnote w:type="continuationSeparator" w:id="0">
    <w:p w14:paraId="0838CE38" w14:textId="77777777" w:rsidR="007529D9" w:rsidRDefault="007529D9" w:rsidP="008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5DD0" w14:textId="06ABFEF6" w:rsidR="00242433" w:rsidRPr="00304EFE" w:rsidRDefault="00A07158" w:rsidP="00542CFE">
    <w:pPr>
      <w:pStyle w:val="Encabezado"/>
      <w:tabs>
        <w:tab w:val="clear" w:pos="4419"/>
        <w:tab w:val="clear" w:pos="8838"/>
        <w:tab w:val="left" w:pos="7095"/>
      </w:tabs>
      <w:rPr>
        <w:color w:val="A6A6A6" w:themeColor="background1" w:themeShade="A6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0E588" wp14:editId="19FC73B2">
          <wp:simplePos x="0" y="0"/>
          <wp:positionH relativeFrom="column">
            <wp:posOffset>-1057275</wp:posOffset>
          </wp:positionH>
          <wp:positionV relativeFrom="paragraph">
            <wp:posOffset>-810260</wp:posOffset>
          </wp:positionV>
          <wp:extent cx="7760970" cy="1655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6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CFE">
      <w:rPr>
        <w:noProof/>
        <w:color w:val="A6A6A6" w:themeColor="background1" w:themeShade="A6"/>
        <w:sz w:val="20"/>
        <w:lang w:eastAsia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7E3A"/>
    <w:multiLevelType w:val="hybridMultilevel"/>
    <w:tmpl w:val="7090A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E8"/>
    <w:rsid w:val="00073454"/>
    <w:rsid w:val="0007470D"/>
    <w:rsid w:val="00075F46"/>
    <w:rsid w:val="000D2151"/>
    <w:rsid w:val="000F7BC0"/>
    <w:rsid w:val="00101DDC"/>
    <w:rsid w:val="00127424"/>
    <w:rsid w:val="00165354"/>
    <w:rsid w:val="001F64D0"/>
    <w:rsid w:val="00242433"/>
    <w:rsid w:val="00254987"/>
    <w:rsid w:val="002721F5"/>
    <w:rsid w:val="002C7F28"/>
    <w:rsid w:val="003001CB"/>
    <w:rsid w:val="00304EFE"/>
    <w:rsid w:val="00313CB4"/>
    <w:rsid w:val="00387EA4"/>
    <w:rsid w:val="003F30E8"/>
    <w:rsid w:val="004154C6"/>
    <w:rsid w:val="004519D5"/>
    <w:rsid w:val="00455F03"/>
    <w:rsid w:val="00472D01"/>
    <w:rsid w:val="00494A7B"/>
    <w:rsid w:val="004C5123"/>
    <w:rsid w:val="00542CFE"/>
    <w:rsid w:val="005810DB"/>
    <w:rsid w:val="005B6E3B"/>
    <w:rsid w:val="005C25B6"/>
    <w:rsid w:val="005D5056"/>
    <w:rsid w:val="005E6604"/>
    <w:rsid w:val="0065661B"/>
    <w:rsid w:val="006B1EC7"/>
    <w:rsid w:val="006B71B3"/>
    <w:rsid w:val="007529D9"/>
    <w:rsid w:val="0076340D"/>
    <w:rsid w:val="00850DCD"/>
    <w:rsid w:val="0085163C"/>
    <w:rsid w:val="008630A5"/>
    <w:rsid w:val="00873CF6"/>
    <w:rsid w:val="008D5CC2"/>
    <w:rsid w:val="00945308"/>
    <w:rsid w:val="00945B39"/>
    <w:rsid w:val="009C2BA0"/>
    <w:rsid w:val="009D7D22"/>
    <w:rsid w:val="00A07158"/>
    <w:rsid w:val="00A211F5"/>
    <w:rsid w:val="00A21B2E"/>
    <w:rsid w:val="00A52B40"/>
    <w:rsid w:val="00A72047"/>
    <w:rsid w:val="00A8655E"/>
    <w:rsid w:val="00AB056D"/>
    <w:rsid w:val="00B04B8E"/>
    <w:rsid w:val="00B7575E"/>
    <w:rsid w:val="00B853F4"/>
    <w:rsid w:val="00BC44B1"/>
    <w:rsid w:val="00BF07CF"/>
    <w:rsid w:val="00C04F5C"/>
    <w:rsid w:val="00D01F30"/>
    <w:rsid w:val="00D60DDE"/>
    <w:rsid w:val="00D944B9"/>
    <w:rsid w:val="00DE17CF"/>
    <w:rsid w:val="00E259EF"/>
    <w:rsid w:val="00E41D05"/>
    <w:rsid w:val="00E514D8"/>
    <w:rsid w:val="00E80D2E"/>
    <w:rsid w:val="00F46980"/>
    <w:rsid w:val="00F53DD6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3CC7"/>
  <w15:docId w15:val="{29B894E8-B7F9-41A6-9839-3D78D475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CC2"/>
  </w:style>
  <w:style w:type="paragraph" w:styleId="Piedepgina">
    <w:name w:val="footer"/>
    <w:basedOn w:val="Normal"/>
    <w:link w:val="PiedepginaCar"/>
    <w:uiPriority w:val="99"/>
    <w:unhideWhenUsed/>
    <w:rsid w:val="008D5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CC2"/>
  </w:style>
  <w:style w:type="paragraph" w:styleId="Textodeglobo">
    <w:name w:val="Balloon Text"/>
    <w:basedOn w:val="Normal"/>
    <w:link w:val="TextodegloboCar"/>
    <w:uiPriority w:val="99"/>
    <w:semiHidden/>
    <w:unhideWhenUsed/>
    <w:rsid w:val="0012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4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853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1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8664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9EC"/>
                                <w:left w:val="single" w:sz="6" w:space="0" w:color="E6E9EC"/>
                                <w:bottom w:val="none" w:sz="0" w:space="0" w:color="auto"/>
                                <w:right w:val="single" w:sz="6" w:space="0" w:color="E6E9EC"/>
                              </w:divBdr>
                              <w:divsChild>
                                <w:div w:id="21416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5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4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8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3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8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3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0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D60A-29AB-45FB-9CD3-7FDBDD3E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✔ Lic. Daniel Gardoni Muñoz</dc:creator>
  <cp:lastModifiedBy>Informatica</cp:lastModifiedBy>
  <cp:revision>3</cp:revision>
  <cp:lastPrinted>2020-06-02T00:06:00Z</cp:lastPrinted>
  <dcterms:created xsi:type="dcterms:W3CDTF">2023-03-16T01:02:00Z</dcterms:created>
  <dcterms:modified xsi:type="dcterms:W3CDTF">2023-03-16T17:17:00Z</dcterms:modified>
</cp:coreProperties>
</file>